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02F4" w14:textId="77777777" w:rsidR="000E49BF" w:rsidRDefault="000E49BF" w:rsidP="004B7194">
      <w:pPr>
        <w:jc w:val="center"/>
        <w:rPr>
          <w:rFonts w:ascii="Times New Roman" w:hAnsi="Times New Roman" w:cs="Times New Roman"/>
          <w:b/>
          <w:bCs/>
          <w:sz w:val="24"/>
          <w:szCs w:val="24"/>
        </w:rPr>
      </w:pPr>
    </w:p>
    <w:p w14:paraId="79241A3F" w14:textId="77777777" w:rsidR="000E49BF" w:rsidRDefault="000E49BF" w:rsidP="004B7194">
      <w:pPr>
        <w:jc w:val="center"/>
        <w:rPr>
          <w:rFonts w:ascii="Times New Roman" w:hAnsi="Times New Roman" w:cs="Times New Roman"/>
          <w:b/>
          <w:bCs/>
          <w:sz w:val="24"/>
          <w:szCs w:val="24"/>
        </w:rPr>
      </w:pPr>
    </w:p>
    <w:p w14:paraId="4176BBF7" w14:textId="77777777" w:rsidR="003C79E7" w:rsidRDefault="003C79E7" w:rsidP="003C79E7">
      <w:pPr>
        <w:jc w:val="center"/>
        <w:rPr>
          <w:b/>
          <w:bCs/>
          <w:color w:val="00007F"/>
          <w:sz w:val="56"/>
          <w:szCs w:val="56"/>
        </w:rPr>
      </w:pPr>
      <w:r>
        <w:t xml:space="preserve"> </w:t>
      </w:r>
      <w:r>
        <w:rPr>
          <w:b/>
          <w:bCs/>
          <w:color w:val="00007F"/>
          <w:sz w:val="56"/>
          <w:szCs w:val="56"/>
        </w:rPr>
        <w:t xml:space="preserve">II Congreso IEDIS en Empleo, Sociedad Digital y Sostenibilidad </w:t>
      </w:r>
    </w:p>
    <w:p w14:paraId="16E6FED7" w14:textId="2AA97192" w:rsidR="003C79E7" w:rsidRDefault="003C79E7" w:rsidP="003C79E7">
      <w:pPr>
        <w:jc w:val="center"/>
        <w:rPr>
          <w:rFonts w:ascii="Times New Roman" w:hAnsi="Times New Roman" w:cs="Times New Roman"/>
          <w:b/>
          <w:bCs/>
          <w:sz w:val="24"/>
          <w:szCs w:val="24"/>
        </w:rPr>
      </w:pPr>
      <w:r>
        <w:rPr>
          <w:b/>
          <w:bCs/>
          <w:sz w:val="36"/>
          <w:szCs w:val="36"/>
        </w:rPr>
        <w:t>31 mayo y 1 junio 2023 Paraninfo. Universidad de Zaragoza</w:t>
      </w:r>
    </w:p>
    <w:p w14:paraId="2EBAF5F6" w14:textId="77777777" w:rsidR="003C79E7" w:rsidRDefault="003C79E7" w:rsidP="004B7194">
      <w:pPr>
        <w:jc w:val="center"/>
        <w:rPr>
          <w:rFonts w:ascii="Times New Roman" w:hAnsi="Times New Roman" w:cs="Times New Roman"/>
          <w:b/>
          <w:bCs/>
          <w:sz w:val="24"/>
          <w:szCs w:val="24"/>
        </w:rPr>
      </w:pPr>
    </w:p>
    <w:p w14:paraId="568AC91D" w14:textId="1DD00AD7" w:rsidR="0082305D" w:rsidRPr="00236A90" w:rsidRDefault="004B7194" w:rsidP="004B7194">
      <w:pPr>
        <w:jc w:val="center"/>
        <w:rPr>
          <w:rFonts w:ascii="Times New Roman" w:hAnsi="Times New Roman" w:cs="Times New Roman"/>
          <w:b/>
          <w:bCs/>
          <w:sz w:val="24"/>
          <w:szCs w:val="24"/>
        </w:rPr>
      </w:pPr>
      <w:r w:rsidRPr="00236A90">
        <w:rPr>
          <w:rFonts w:ascii="Times New Roman" w:hAnsi="Times New Roman" w:cs="Times New Roman"/>
          <w:b/>
          <w:bCs/>
          <w:sz w:val="24"/>
          <w:szCs w:val="24"/>
        </w:rPr>
        <w:t xml:space="preserve">Aprendemos juntos. ¿puede el número de participantes mejorar el rendimiento de un gran </w:t>
      </w:r>
      <w:proofErr w:type="gramStart"/>
      <w:r w:rsidRPr="00236A90">
        <w:rPr>
          <w:rFonts w:ascii="Times New Roman" w:hAnsi="Times New Roman" w:cs="Times New Roman"/>
          <w:b/>
          <w:bCs/>
          <w:sz w:val="24"/>
          <w:szCs w:val="24"/>
        </w:rPr>
        <w:t>grupo?.</w:t>
      </w:r>
      <w:proofErr w:type="gramEnd"/>
      <w:r w:rsidRPr="00236A90">
        <w:rPr>
          <w:rFonts w:ascii="Times New Roman" w:hAnsi="Times New Roman" w:cs="Times New Roman"/>
          <w:b/>
          <w:bCs/>
          <w:sz w:val="24"/>
          <w:szCs w:val="24"/>
        </w:rPr>
        <w:t xml:space="preserve"> Un análisis experimental en el entorno de </w:t>
      </w:r>
      <w:proofErr w:type="spellStart"/>
      <w:r w:rsidRPr="00236A90">
        <w:rPr>
          <w:rFonts w:ascii="Times New Roman" w:hAnsi="Times New Roman" w:cs="Times New Roman"/>
          <w:b/>
          <w:bCs/>
          <w:sz w:val="24"/>
          <w:szCs w:val="24"/>
        </w:rPr>
        <w:t>Collective</w:t>
      </w:r>
      <w:proofErr w:type="spellEnd"/>
      <w:r w:rsidRPr="00236A90">
        <w:rPr>
          <w:rFonts w:ascii="Times New Roman" w:hAnsi="Times New Roman" w:cs="Times New Roman"/>
          <w:b/>
          <w:bCs/>
          <w:sz w:val="24"/>
          <w:szCs w:val="24"/>
        </w:rPr>
        <w:t xml:space="preserve"> </w:t>
      </w:r>
      <w:proofErr w:type="spellStart"/>
      <w:r w:rsidRPr="00236A90">
        <w:rPr>
          <w:rFonts w:ascii="Times New Roman" w:hAnsi="Times New Roman" w:cs="Times New Roman"/>
          <w:b/>
          <w:bCs/>
          <w:sz w:val="24"/>
          <w:szCs w:val="24"/>
        </w:rPr>
        <w:t>Learning</w:t>
      </w:r>
      <w:proofErr w:type="spellEnd"/>
    </w:p>
    <w:p w14:paraId="513C9214" w14:textId="1BBCD70B" w:rsidR="003C79E7" w:rsidRPr="00236A90" w:rsidRDefault="003C79E7" w:rsidP="004B7194">
      <w:pPr>
        <w:jc w:val="center"/>
        <w:rPr>
          <w:rFonts w:ascii="Times New Roman" w:hAnsi="Times New Roman" w:cs="Times New Roman"/>
          <w:b/>
          <w:bCs/>
          <w:sz w:val="24"/>
          <w:szCs w:val="24"/>
        </w:rPr>
      </w:pPr>
    </w:p>
    <w:p w14:paraId="15B459C4" w14:textId="12A22256" w:rsidR="003C79E7" w:rsidRPr="00236A90" w:rsidRDefault="003C79E7" w:rsidP="003C79E7">
      <w:pPr>
        <w:pStyle w:val="LO-normal1"/>
        <w:jc w:val="both"/>
        <w:rPr>
          <w:rStyle w:val="Ninguno"/>
          <w:rFonts w:cs="Times New Roman"/>
          <w:lang w:val="es-ES"/>
        </w:rPr>
      </w:pPr>
      <w:proofErr w:type="gramStart"/>
      <w:r w:rsidRPr="00236A90">
        <w:rPr>
          <w:rStyle w:val="Ninguno"/>
          <w:rFonts w:cs="Times New Roman"/>
          <w:lang w:val="es-ES"/>
        </w:rPr>
        <w:t>Santos  Orejudo</w:t>
      </w:r>
      <w:proofErr w:type="gramEnd"/>
      <w:r w:rsidRPr="00236A90">
        <w:rPr>
          <w:rStyle w:val="Ninguno"/>
          <w:rFonts w:cs="Times New Roman"/>
          <w:lang w:val="es-ES"/>
        </w:rPr>
        <w:t xml:space="preserve"> Her</w:t>
      </w:r>
      <w:r w:rsidRPr="00236A90">
        <w:rPr>
          <w:rStyle w:val="Ninguno"/>
          <w:rFonts w:cs="Times New Roman"/>
          <w:lang w:val="es-ES"/>
        </w:rPr>
        <w:t>n</w:t>
      </w:r>
      <w:r w:rsidRPr="00236A90">
        <w:rPr>
          <w:rStyle w:val="Ninguno"/>
          <w:rFonts w:cs="Times New Roman"/>
          <w:lang w:val="es-ES"/>
        </w:rPr>
        <w:t>ández</w:t>
      </w:r>
    </w:p>
    <w:p w14:paraId="42E47192" w14:textId="77777777" w:rsidR="003C79E7" w:rsidRPr="00236A90" w:rsidRDefault="003C79E7" w:rsidP="003C79E7">
      <w:pPr>
        <w:pStyle w:val="Prrafodelista"/>
        <w:ind w:right="40"/>
        <w:rPr>
          <w:rFonts w:eastAsia="Times New Roman"/>
          <w:color w:val="000000"/>
          <w:lang w:val="es-ES"/>
        </w:rPr>
      </w:pPr>
      <w:r w:rsidRPr="00236A90">
        <w:rPr>
          <w:rFonts w:eastAsia="Times New Roman"/>
          <w:color w:val="000000"/>
          <w:lang w:val="es-ES"/>
        </w:rPr>
        <w:t xml:space="preserve">Profesor Titular. Departamento de Psicología y Sociología. Facultad de Educación.  Universidad de Zaragoza. </w:t>
      </w:r>
      <w:r w:rsidRPr="00236A90">
        <w:rPr>
          <w:lang w:val="es-ES"/>
        </w:rPr>
        <w:t>Instituto Universitario de Investigación en Empleo, Sociedad Digital y Sostenibilidad (IEDIS)</w:t>
      </w:r>
    </w:p>
    <w:p w14:paraId="30F5BE5F" w14:textId="77777777" w:rsidR="003C79E7" w:rsidRPr="00236A90" w:rsidRDefault="003C79E7" w:rsidP="003C79E7">
      <w:p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p>
    <w:p w14:paraId="16286301" w14:textId="77777777" w:rsidR="003C79E7" w:rsidRPr="00236A90" w:rsidRDefault="003C79E7" w:rsidP="00236A90">
      <w:pPr>
        <w:ind w:right="40"/>
        <w:rPr>
          <w:rFonts w:ascii="Times New Roman" w:eastAsia="Times New Roman" w:hAnsi="Times New Roman" w:cs="Times New Roman"/>
          <w:color w:val="000000"/>
          <w:sz w:val="24"/>
          <w:szCs w:val="24"/>
        </w:rPr>
      </w:pPr>
      <w:r w:rsidRPr="00236A90">
        <w:rPr>
          <w:rFonts w:ascii="Times New Roman" w:eastAsia="Times New Roman" w:hAnsi="Times New Roman" w:cs="Times New Roman"/>
          <w:color w:val="000000"/>
          <w:sz w:val="24"/>
          <w:szCs w:val="24"/>
        </w:rPr>
        <w:t xml:space="preserve">Pablo Bautista </w:t>
      </w:r>
      <w:proofErr w:type="spellStart"/>
      <w:r w:rsidRPr="00236A90">
        <w:rPr>
          <w:rFonts w:ascii="Times New Roman" w:eastAsia="Times New Roman" w:hAnsi="Times New Roman" w:cs="Times New Roman"/>
          <w:color w:val="000000"/>
          <w:sz w:val="24"/>
          <w:szCs w:val="24"/>
        </w:rPr>
        <w:t>Alcaine</w:t>
      </w:r>
      <w:proofErr w:type="spellEnd"/>
    </w:p>
    <w:p w14:paraId="266ADB08" w14:textId="77777777" w:rsidR="003C79E7" w:rsidRPr="00236A90" w:rsidRDefault="003C79E7" w:rsidP="003C79E7">
      <w:pPr>
        <w:pStyle w:val="Prrafodelista"/>
        <w:ind w:right="40"/>
        <w:rPr>
          <w:rFonts w:eastAsia="Times New Roman"/>
          <w:color w:val="000000"/>
          <w:lang w:val="es-ES"/>
        </w:rPr>
      </w:pPr>
      <w:r w:rsidRPr="00236A90">
        <w:rPr>
          <w:rFonts w:eastAsia="Times New Roman"/>
          <w:color w:val="000000"/>
          <w:lang w:val="es-ES"/>
        </w:rPr>
        <w:t xml:space="preserve">Contratado investigador. Departamento de Psicología y Sociología. Facultad de Educación.  Universidad de Zaragoza. </w:t>
      </w:r>
    </w:p>
    <w:p w14:paraId="706FB81A" w14:textId="77777777" w:rsidR="003C79E7" w:rsidRPr="00236A90" w:rsidRDefault="003C79E7" w:rsidP="00236A90">
      <w:pPr>
        <w:pStyle w:val="Prrafodelista"/>
        <w:ind w:right="40"/>
        <w:rPr>
          <w:rFonts w:eastAsia="Times New Roman"/>
          <w:color w:val="000000"/>
        </w:rPr>
      </w:pPr>
    </w:p>
    <w:p w14:paraId="6AF62BB0" w14:textId="6DD91701" w:rsidR="003C79E7" w:rsidRPr="00236A90" w:rsidRDefault="003C79E7" w:rsidP="00236A90">
      <w:pPr>
        <w:ind w:right="40"/>
        <w:rPr>
          <w:rFonts w:ascii="Times New Roman" w:eastAsia="Times New Roman" w:hAnsi="Times New Roman" w:cs="Times New Roman"/>
          <w:color w:val="000000"/>
          <w:sz w:val="24"/>
          <w:szCs w:val="24"/>
          <w:lang w:val="en-US"/>
        </w:rPr>
      </w:pPr>
      <w:r w:rsidRPr="00236A90">
        <w:rPr>
          <w:rFonts w:ascii="Times New Roman" w:eastAsia="Times New Roman" w:hAnsi="Times New Roman" w:cs="Times New Roman"/>
          <w:color w:val="000000"/>
          <w:sz w:val="24"/>
          <w:szCs w:val="24"/>
          <w:lang w:val="en-US"/>
        </w:rPr>
        <w:t>Javier Fernández</w:t>
      </w:r>
      <w:r w:rsidR="00236A90" w:rsidRPr="00236A90">
        <w:rPr>
          <w:rFonts w:ascii="Times New Roman" w:eastAsia="Times New Roman" w:hAnsi="Times New Roman" w:cs="Times New Roman"/>
          <w:color w:val="000000"/>
          <w:sz w:val="24"/>
          <w:szCs w:val="24"/>
          <w:lang w:val="en-US"/>
        </w:rPr>
        <w:t xml:space="preserve"> Albas</w:t>
      </w:r>
    </w:p>
    <w:p w14:paraId="00F6DC74" w14:textId="12ED2CCD" w:rsidR="003C79E7" w:rsidRPr="00236A90" w:rsidRDefault="00236A90" w:rsidP="00236A90">
      <w:pPr>
        <w:pStyle w:val="Prrafodelista"/>
        <w:ind w:right="40"/>
        <w:rPr>
          <w:rFonts w:eastAsia="Times New Roman"/>
          <w:color w:val="000000"/>
        </w:rPr>
      </w:pPr>
      <w:r w:rsidRPr="00236A90">
        <w:t>Product Manager</w:t>
      </w:r>
      <w:r w:rsidRPr="00236A90">
        <w:t xml:space="preserve">. </w:t>
      </w:r>
      <w:proofErr w:type="spellStart"/>
      <w:r w:rsidR="003C79E7" w:rsidRPr="00236A90">
        <w:rPr>
          <w:rFonts w:eastAsia="Times New Roman"/>
          <w:color w:val="000000"/>
        </w:rPr>
        <w:t>Kampal</w:t>
      </w:r>
      <w:proofErr w:type="spellEnd"/>
      <w:r w:rsidR="003C79E7" w:rsidRPr="00236A90">
        <w:rPr>
          <w:rFonts w:eastAsia="Times New Roman"/>
          <w:color w:val="000000"/>
        </w:rPr>
        <w:t xml:space="preserve"> Data Solutions</w:t>
      </w:r>
    </w:p>
    <w:p w14:paraId="5DA77E72" w14:textId="7DAAC1EA" w:rsidR="00236A90" w:rsidRPr="00236A90" w:rsidRDefault="00236A90" w:rsidP="00236A90">
      <w:pPr>
        <w:pStyle w:val="Prrafodelista"/>
        <w:ind w:right="40"/>
        <w:rPr>
          <w:rFonts w:eastAsia="Times New Roman"/>
          <w:color w:val="000000"/>
        </w:rPr>
      </w:pPr>
    </w:p>
    <w:p w14:paraId="1ADE1A6F" w14:textId="22BFB85C" w:rsidR="00236A90" w:rsidRPr="00236A90" w:rsidRDefault="00236A90" w:rsidP="00236A90">
      <w:pPr>
        <w:ind w:right="40"/>
        <w:rPr>
          <w:rFonts w:ascii="Times New Roman" w:eastAsia="Times New Roman" w:hAnsi="Times New Roman" w:cs="Times New Roman"/>
          <w:color w:val="000000"/>
          <w:sz w:val="24"/>
          <w:szCs w:val="24"/>
        </w:rPr>
      </w:pPr>
      <w:r w:rsidRPr="00236A90">
        <w:rPr>
          <w:rFonts w:ascii="Times New Roman" w:eastAsia="Times New Roman" w:hAnsi="Times New Roman" w:cs="Times New Roman"/>
          <w:color w:val="000000"/>
          <w:sz w:val="24"/>
          <w:szCs w:val="24"/>
        </w:rPr>
        <w:t xml:space="preserve">Carmen </w:t>
      </w:r>
      <w:proofErr w:type="spellStart"/>
      <w:r w:rsidRPr="00236A90">
        <w:rPr>
          <w:rFonts w:ascii="Times New Roman" w:eastAsia="Times New Roman" w:hAnsi="Times New Roman" w:cs="Times New Roman"/>
          <w:color w:val="000000"/>
          <w:sz w:val="24"/>
          <w:szCs w:val="24"/>
        </w:rPr>
        <w:t>Elboj</w:t>
      </w:r>
      <w:proofErr w:type="spellEnd"/>
      <w:r w:rsidRPr="00236A90">
        <w:rPr>
          <w:rFonts w:ascii="Times New Roman" w:eastAsia="Times New Roman" w:hAnsi="Times New Roman" w:cs="Times New Roman"/>
          <w:color w:val="000000"/>
          <w:sz w:val="24"/>
          <w:szCs w:val="24"/>
        </w:rPr>
        <w:t xml:space="preserve"> Saso</w:t>
      </w:r>
    </w:p>
    <w:p w14:paraId="1C2730CA" w14:textId="77777777" w:rsidR="00236A90" w:rsidRPr="00236A90" w:rsidRDefault="00236A90" w:rsidP="00236A90">
      <w:pPr>
        <w:pStyle w:val="Prrafodelista"/>
        <w:ind w:right="40"/>
        <w:rPr>
          <w:rFonts w:eastAsia="Times New Roman"/>
          <w:lang w:val="es-ES"/>
        </w:rPr>
      </w:pPr>
    </w:p>
    <w:p w14:paraId="356F5ED8" w14:textId="7E49E99E" w:rsidR="00236A90" w:rsidRPr="00236A90" w:rsidRDefault="00236A90" w:rsidP="00236A90">
      <w:pPr>
        <w:pStyle w:val="Prrafodelista"/>
        <w:ind w:right="40"/>
        <w:rPr>
          <w:rFonts w:eastAsia="Times New Roman"/>
          <w:color w:val="000000"/>
          <w:lang w:val="es-ES"/>
        </w:rPr>
      </w:pPr>
      <w:r w:rsidRPr="00236A90">
        <w:rPr>
          <w:rFonts w:eastAsia="Times New Roman"/>
          <w:color w:val="000000"/>
          <w:lang w:val="es-ES"/>
        </w:rPr>
        <w:t>Catedrática de Universidad</w:t>
      </w:r>
      <w:r w:rsidRPr="00236A90">
        <w:rPr>
          <w:rFonts w:eastAsia="Times New Roman"/>
          <w:color w:val="000000"/>
          <w:lang w:val="es-ES"/>
        </w:rPr>
        <w:t>. Departamento de Psicología y Sociología. Facultad de Educación.  Universidad de Zaragoza. Instituto Universitario de Investigación en Empleo, Sociedad Digital y Sostenibilidad (IEDIS)</w:t>
      </w:r>
    </w:p>
    <w:p w14:paraId="437357B9" w14:textId="77777777" w:rsidR="003C79E7" w:rsidRPr="00236A90" w:rsidRDefault="003C79E7">
      <w:pPr>
        <w:rPr>
          <w:rFonts w:ascii="Times New Roman" w:hAnsi="Times New Roman" w:cs="Times New Roman"/>
          <w:sz w:val="24"/>
          <w:szCs w:val="24"/>
        </w:rPr>
      </w:pPr>
    </w:p>
    <w:p w14:paraId="03460119" w14:textId="77777777" w:rsidR="003C79E7" w:rsidRPr="00236A90" w:rsidRDefault="003C79E7">
      <w:pPr>
        <w:rPr>
          <w:rFonts w:ascii="Times New Roman" w:hAnsi="Times New Roman" w:cs="Times New Roman"/>
          <w:sz w:val="24"/>
          <w:szCs w:val="24"/>
        </w:rPr>
      </w:pPr>
    </w:p>
    <w:p w14:paraId="5FCCDD5B" w14:textId="77777777" w:rsidR="003C79E7" w:rsidRPr="00236A90" w:rsidRDefault="003C79E7">
      <w:pPr>
        <w:rPr>
          <w:rFonts w:ascii="Times New Roman" w:hAnsi="Times New Roman" w:cs="Times New Roman"/>
          <w:sz w:val="24"/>
          <w:szCs w:val="24"/>
        </w:rPr>
      </w:pPr>
    </w:p>
    <w:p w14:paraId="3F1E78DC" w14:textId="5776A4F7" w:rsidR="00236A90" w:rsidRDefault="00236A90">
      <w:pPr>
        <w:rPr>
          <w:rFonts w:ascii="Times New Roman" w:hAnsi="Times New Roman" w:cs="Times New Roman"/>
          <w:sz w:val="24"/>
          <w:szCs w:val="24"/>
        </w:rPr>
      </w:pPr>
      <w:r>
        <w:rPr>
          <w:rFonts w:ascii="Times New Roman" w:hAnsi="Times New Roman" w:cs="Times New Roman"/>
          <w:sz w:val="24"/>
          <w:szCs w:val="24"/>
        </w:rPr>
        <w:br w:type="page"/>
      </w:r>
    </w:p>
    <w:p w14:paraId="7DA36D85" w14:textId="01AD86B3" w:rsidR="003C79E7" w:rsidRDefault="003C79E7">
      <w:pPr>
        <w:rPr>
          <w:rFonts w:ascii="Times New Roman" w:hAnsi="Times New Roman" w:cs="Times New Roman"/>
          <w:sz w:val="24"/>
          <w:szCs w:val="24"/>
        </w:rPr>
      </w:pPr>
    </w:p>
    <w:p w14:paraId="79152C68" w14:textId="77777777" w:rsidR="00236A90" w:rsidRPr="00236A90" w:rsidRDefault="00236A90">
      <w:pPr>
        <w:rPr>
          <w:rFonts w:ascii="Times New Roman" w:hAnsi="Times New Roman" w:cs="Times New Roman"/>
          <w:sz w:val="24"/>
          <w:szCs w:val="24"/>
        </w:rPr>
      </w:pPr>
    </w:p>
    <w:p w14:paraId="3AC86E0C" w14:textId="32914085" w:rsidR="00236A90" w:rsidRPr="00236A90" w:rsidRDefault="00236A90" w:rsidP="00236A90">
      <w:pPr>
        <w:jc w:val="both"/>
        <w:rPr>
          <w:rFonts w:ascii="Times New Roman" w:hAnsi="Times New Roman" w:cs="Times New Roman"/>
          <w:b/>
          <w:bCs/>
          <w:sz w:val="24"/>
          <w:szCs w:val="24"/>
        </w:rPr>
      </w:pPr>
      <w:r w:rsidRPr="00236A90">
        <w:rPr>
          <w:rFonts w:ascii="Times New Roman" w:hAnsi="Times New Roman" w:cs="Times New Roman"/>
          <w:b/>
          <w:bCs/>
          <w:sz w:val="24"/>
          <w:szCs w:val="24"/>
        </w:rPr>
        <w:t>Resumen</w:t>
      </w:r>
    </w:p>
    <w:p w14:paraId="2A0F75BC" w14:textId="3C559881" w:rsidR="00C15A3D" w:rsidRPr="00236A90" w:rsidRDefault="00C15A3D" w:rsidP="00236A90">
      <w:pPr>
        <w:jc w:val="both"/>
        <w:rPr>
          <w:rFonts w:ascii="Times New Roman" w:hAnsi="Times New Roman" w:cs="Times New Roman"/>
          <w:sz w:val="24"/>
          <w:szCs w:val="24"/>
        </w:rPr>
      </w:pPr>
      <w:r w:rsidRPr="00236A90">
        <w:rPr>
          <w:rFonts w:ascii="Times New Roman" w:hAnsi="Times New Roman" w:cs="Times New Roman"/>
          <w:sz w:val="24"/>
          <w:szCs w:val="24"/>
        </w:rPr>
        <w:t>En este trabajo tiene como objetivo exponer los resultados de la comparación de tres grupos de estudiantes que han realizado una misma actividad en un entorno digital, en concreto, una plataforma de aprendizaje colaborativo diseñado bajos los principios de la inteligencia colectiva. Los tres grupos difieren en su tamaño, siendo todos ellos grupos grandes, pero uno de gran tamaño y otros dos de tamaño mediano. La actividad que han realizado está diseñada para mejorar las competencias socioemocionales</w:t>
      </w:r>
      <w:r w:rsidR="0074283A" w:rsidRPr="00236A90">
        <w:rPr>
          <w:rFonts w:ascii="Times New Roman" w:hAnsi="Times New Roman" w:cs="Times New Roman"/>
          <w:sz w:val="24"/>
          <w:szCs w:val="24"/>
        </w:rPr>
        <w:t xml:space="preserve">. La misma se realiza </w:t>
      </w:r>
      <w:r w:rsidRPr="00236A90">
        <w:rPr>
          <w:rFonts w:ascii="Times New Roman" w:hAnsi="Times New Roman" w:cs="Times New Roman"/>
          <w:sz w:val="24"/>
          <w:szCs w:val="24"/>
        </w:rPr>
        <w:t>en un entorno online</w:t>
      </w:r>
      <w:r w:rsidR="0074283A" w:rsidRPr="00236A90">
        <w:rPr>
          <w:rFonts w:ascii="Times New Roman" w:hAnsi="Times New Roman" w:cs="Times New Roman"/>
          <w:sz w:val="24"/>
          <w:szCs w:val="24"/>
        </w:rPr>
        <w:t xml:space="preserve">, en la plataforma </w:t>
      </w:r>
      <w:proofErr w:type="spellStart"/>
      <w:r w:rsidR="0074283A" w:rsidRPr="00236A90">
        <w:rPr>
          <w:rFonts w:ascii="Times New Roman" w:hAnsi="Times New Roman" w:cs="Times New Roman"/>
          <w:sz w:val="24"/>
          <w:szCs w:val="24"/>
        </w:rPr>
        <w:t>Collective</w:t>
      </w:r>
      <w:proofErr w:type="spellEnd"/>
      <w:r w:rsidR="0074283A" w:rsidRPr="00236A90">
        <w:rPr>
          <w:rFonts w:ascii="Times New Roman" w:hAnsi="Times New Roman" w:cs="Times New Roman"/>
          <w:sz w:val="24"/>
          <w:szCs w:val="24"/>
        </w:rPr>
        <w:t xml:space="preserve"> </w:t>
      </w:r>
      <w:proofErr w:type="spellStart"/>
      <w:r w:rsidR="0074283A" w:rsidRPr="00236A90">
        <w:rPr>
          <w:rFonts w:ascii="Times New Roman" w:hAnsi="Times New Roman" w:cs="Times New Roman"/>
          <w:sz w:val="24"/>
          <w:szCs w:val="24"/>
        </w:rPr>
        <w:t>Learning</w:t>
      </w:r>
      <w:proofErr w:type="spellEnd"/>
      <w:r w:rsidRPr="00236A90">
        <w:rPr>
          <w:rFonts w:ascii="Times New Roman" w:hAnsi="Times New Roman" w:cs="Times New Roman"/>
          <w:sz w:val="24"/>
          <w:szCs w:val="24"/>
        </w:rPr>
        <w:t xml:space="preserve">. Los </w:t>
      </w:r>
      <w:r w:rsidR="0074283A" w:rsidRPr="00236A90">
        <w:rPr>
          <w:rFonts w:ascii="Times New Roman" w:hAnsi="Times New Roman" w:cs="Times New Roman"/>
          <w:sz w:val="24"/>
          <w:szCs w:val="24"/>
        </w:rPr>
        <w:t xml:space="preserve">datos </w:t>
      </w:r>
      <w:r w:rsidRPr="00236A90">
        <w:rPr>
          <w:rFonts w:ascii="Times New Roman" w:hAnsi="Times New Roman" w:cs="Times New Roman"/>
          <w:sz w:val="24"/>
          <w:szCs w:val="24"/>
        </w:rPr>
        <w:t xml:space="preserve">ponen de manifiesto </w:t>
      </w:r>
      <w:r w:rsidR="001236CE" w:rsidRPr="00236A90">
        <w:rPr>
          <w:rFonts w:ascii="Times New Roman" w:hAnsi="Times New Roman" w:cs="Times New Roman"/>
          <w:sz w:val="24"/>
          <w:szCs w:val="24"/>
        </w:rPr>
        <w:t xml:space="preserve">diferencias en la evolución entre los tres grupos, con mejores resultados para el grupo de gran tamaño. Se analizan las implicaciones de estos </w:t>
      </w:r>
      <w:r w:rsidR="0074283A" w:rsidRPr="00236A90">
        <w:rPr>
          <w:rFonts w:ascii="Times New Roman" w:hAnsi="Times New Roman" w:cs="Times New Roman"/>
          <w:sz w:val="24"/>
          <w:szCs w:val="24"/>
        </w:rPr>
        <w:t xml:space="preserve">resultados </w:t>
      </w:r>
      <w:r w:rsidR="001236CE" w:rsidRPr="00236A90">
        <w:rPr>
          <w:rFonts w:ascii="Times New Roman" w:hAnsi="Times New Roman" w:cs="Times New Roman"/>
          <w:sz w:val="24"/>
          <w:szCs w:val="24"/>
        </w:rPr>
        <w:t xml:space="preserve">para el aprendizaje y para la investigación educativa. </w:t>
      </w:r>
    </w:p>
    <w:p w14:paraId="17F3877D" w14:textId="77777777" w:rsidR="00C15A3D" w:rsidRPr="00236A90" w:rsidRDefault="00C15A3D">
      <w:pPr>
        <w:rPr>
          <w:rFonts w:ascii="Times New Roman" w:hAnsi="Times New Roman" w:cs="Times New Roman"/>
          <w:sz w:val="24"/>
          <w:szCs w:val="24"/>
        </w:rPr>
      </w:pPr>
    </w:p>
    <w:p w14:paraId="23E077E1" w14:textId="1DC209F0" w:rsidR="00DF4BAC" w:rsidRDefault="00543A24" w:rsidP="00122360">
      <w:pPr>
        <w:pStyle w:val="Prrafodelista"/>
        <w:numPr>
          <w:ilvl w:val="0"/>
          <w:numId w:val="3"/>
        </w:numPr>
        <w:rPr>
          <w:b/>
          <w:bCs/>
        </w:rPr>
      </w:pPr>
      <w:proofErr w:type="spellStart"/>
      <w:r w:rsidRPr="00122360">
        <w:rPr>
          <w:b/>
          <w:bCs/>
        </w:rPr>
        <w:t>Introducci</w:t>
      </w:r>
      <w:r w:rsidR="00122360">
        <w:rPr>
          <w:b/>
          <w:bCs/>
        </w:rPr>
        <w:t>ó</w:t>
      </w:r>
      <w:r w:rsidRPr="00122360">
        <w:rPr>
          <w:b/>
          <w:bCs/>
        </w:rPr>
        <w:t>n</w:t>
      </w:r>
      <w:proofErr w:type="spellEnd"/>
    </w:p>
    <w:p w14:paraId="3803F270" w14:textId="77777777" w:rsidR="00122360" w:rsidRDefault="00122360" w:rsidP="00122360">
      <w:pPr>
        <w:pStyle w:val="Prrafodelista"/>
        <w:rPr>
          <w:b/>
          <w:bCs/>
        </w:rPr>
      </w:pPr>
    </w:p>
    <w:p w14:paraId="459EA797" w14:textId="77777777" w:rsidR="00122360" w:rsidRPr="00122360" w:rsidRDefault="00122360" w:rsidP="00122360">
      <w:pPr>
        <w:pStyle w:val="Prrafodelista"/>
        <w:rPr>
          <w:b/>
          <w:bCs/>
        </w:rPr>
      </w:pPr>
    </w:p>
    <w:p w14:paraId="40BFC9B0" w14:textId="1FF0B3F3" w:rsidR="00DF4BAC" w:rsidRPr="00236A90" w:rsidRDefault="00DF4BAC" w:rsidP="00B86BAD">
      <w:pPr>
        <w:jc w:val="both"/>
        <w:rPr>
          <w:rFonts w:ascii="Times New Roman" w:hAnsi="Times New Roman" w:cs="Times New Roman"/>
          <w:sz w:val="24"/>
          <w:szCs w:val="24"/>
        </w:rPr>
      </w:pPr>
      <w:r w:rsidRPr="00236A90">
        <w:rPr>
          <w:rFonts w:ascii="Times New Roman" w:hAnsi="Times New Roman" w:cs="Times New Roman"/>
          <w:sz w:val="24"/>
          <w:szCs w:val="24"/>
        </w:rPr>
        <w:t xml:space="preserve">La incorporación de </w:t>
      </w:r>
      <w:r w:rsidR="005730B6" w:rsidRPr="00236A90">
        <w:rPr>
          <w:rFonts w:ascii="Times New Roman" w:hAnsi="Times New Roman" w:cs="Times New Roman"/>
          <w:sz w:val="24"/>
          <w:szCs w:val="24"/>
        </w:rPr>
        <w:t>internet al campo educativo ha abierto un gran número de posibilidades. Entre ellas, la de poder generar espacios colaborativos e interactivos entre grupos de diferentes tamaños. Los grupos grandes aparecen especialmente como un contexto con potencial para generar estas condiciones</w:t>
      </w:r>
      <w:r w:rsidR="00236A90">
        <w:rPr>
          <w:rFonts w:ascii="Times New Roman" w:hAnsi="Times New Roman" w:cs="Times New Roman"/>
          <w:sz w:val="24"/>
          <w:szCs w:val="24"/>
        </w:rPr>
        <w:t xml:space="preserve">. </w:t>
      </w:r>
      <w:r w:rsidR="005730B6" w:rsidRPr="00236A90">
        <w:rPr>
          <w:rFonts w:ascii="Times New Roman" w:hAnsi="Times New Roman" w:cs="Times New Roman"/>
          <w:sz w:val="24"/>
          <w:szCs w:val="24"/>
        </w:rPr>
        <w:t xml:space="preserve">El reto que esto supone requiere desarrollos tecnológicos y también un conocimiento científico de cómo se producen estas interacciones y </w:t>
      </w:r>
      <w:r w:rsidR="00EC0F2C" w:rsidRPr="00236A90">
        <w:rPr>
          <w:rFonts w:ascii="Times New Roman" w:hAnsi="Times New Roman" w:cs="Times New Roman"/>
          <w:sz w:val="24"/>
          <w:szCs w:val="24"/>
        </w:rPr>
        <w:t>qué condiciones pueden favorecer los aprendizajes. Trasladar las interacciones de aprendizaje al espacio</w:t>
      </w:r>
      <w:r w:rsidRPr="00236A90">
        <w:rPr>
          <w:rFonts w:ascii="Times New Roman" w:hAnsi="Times New Roman" w:cs="Times New Roman"/>
          <w:sz w:val="24"/>
          <w:szCs w:val="24"/>
        </w:rPr>
        <w:t xml:space="preserve"> digital </w:t>
      </w:r>
      <w:r w:rsidR="00EC0F2C" w:rsidRPr="00236A90">
        <w:rPr>
          <w:rFonts w:ascii="Times New Roman" w:hAnsi="Times New Roman" w:cs="Times New Roman"/>
          <w:sz w:val="24"/>
          <w:szCs w:val="24"/>
        </w:rPr>
        <w:t xml:space="preserve">puede ser también una oportunidad para acercar a los/as adolescentes a las competencias necesarias para tener una buena adaptación al entorno en el </w:t>
      </w:r>
      <w:r w:rsidRPr="00236A90">
        <w:rPr>
          <w:rFonts w:ascii="Times New Roman" w:hAnsi="Times New Roman" w:cs="Times New Roman"/>
          <w:sz w:val="24"/>
          <w:szCs w:val="24"/>
        </w:rPr>
        <w:t>que se desarrollan muchos riesgos para los adolescentes</w:t>
      </w:r>
      <w:r w:rsidR="00EC0F2C" w:rsidRPr="00236A90">
        <w:rPr>
          <w:rFonts w:ascii="Times New Roman" w:hAnsi="Times New Roman" w:cs="Times New Roman"/>
          <w:sz w:val="24"/>
          <w:szCs w:val="24"/>
        </w:rPr>
        <w:t xml:space="preserve"> (</w:t>
      </w:r>
      <w:r w:rsidRPr="00236A90">
        <w:rPr>
          <w:rFonts w:ascii="Times New Roman" w:hAnsi="Times New Roman" w:cs="Times New Roman"/>
          <w:sz w:val="24"/>
          <w:szCs w:val="24"/>
        </w:rPr>
        <w:t>Cebollero et al., 2022).</w:t>
      </w:r>
      <w:r w:rsidR="00EC0F2C" w:rsidRPr="00236A90">
        <w:rPr>
          <w:rFonts w:ascii="Times New Roman" w:hAnsi="Times New Roman" w:cs="Times New Roman"/>
          <w:sz w:val="24"/>
          <w:szCs w:val="24"/>
        </w:rPr>
        <w:t xml:space="preserve"> Así, en este estudio, se presenta un estudio que trata de comparar los resultados obtenidos por tres grupos de estudiantes de Educación Primaria que han analizado una tarea orientada al aprendizaje de competencias emocionales para el entorno digital en un entorno de interacción denominado </w:t>
      </w:r>
      <w:proofErr w:type="spellStart"/>
      <w:r w:rsidR="00EC0F2C" w:rsidRPr="00236A90">
        <w:rPr>
          <w:rFonts w:ascii="Times New Roman" w:hAnsi="Times New Roman" w:cs="Times New Roman"/>
          <w:sz w:val="24"/>
          <w:szCs w:val="24"/>
        </w:rPr>
        <w:t>Collective</w:t>
      </w:r>
      <w:proofErr w:type="spellEnd"/>
      <w:r w:rsidR="00EC0F2C" w:rsidRPr="00236A90">
        <w:rPr>
          <w:rFonts w:ascii="Times New Roman" w:hAnsi="Times New Roman" w:cs="Times New Roman"/>
          <w:sz w:val="24"/>
          <w:szCs w:val="24"/>
        </w:rPr>
        <w:t xml:space="preserve"> </w:t>
      </w:r>
      <w:proofErr w:type="spellStart"/>
      <w:r w:rsidR="00EC0F2C" w:rsidRPr="00236A90">
        <w:rPr>
          <w:rFonts w:ascii="Times New Roman" w:hAnsi="Times New Roman" w:cs="Times New Roman"/>
          <w:sz w:val="24"/>
          <w:szCs w:val="24"/>
        </w:rPr>
        <w:t>Learing</w:t>
      </w:r>
      <w:proofErr w:type="spellEnd"/>
      <w:r w:rsidR="00EC0F2C" w:rsidRPr="00236A90">
        <w:rPr>
          <w:rFonts w:ascii="Times New Roman" w:hAnsi="Times New Roman" w:cs="Times New Roman"/>
          <w:sz w:val="24"/>
          <w:szCs w:val="24"/>
        </w:rPr>
        <w:t>. Esta plataforma, diseñada bajo los principios de la inteligencia colectiva plantea un modelo de interacción en el que los participantes van construyendo sus respuestas a las cuestiones planteada a partir de distintos procesos de interacción, culminando la tarea con un proceso de consenso</w:t>
      </w:r>
      <w:r w:rsidR="00B86BAD" w:rsidRPr="00236A90">
        <w:rPr>
          <w:rFonts w:ascii="Times New Roman" w:hAnsi="Times New Roman" w:cs="Times New Roman"/>
          <w:sz w:val="24"/>
          <w:szCs w:val="24"/>
        </w:rPr>
        <w:t xml:space="preserve">. </w:t>
      </w:r>
      <w:r w:rsidR="002F6C9A" w:rsidRPr="00236A90">
        <w:rPr>
          <w:rFonts w:ascii="Times New Roman" w:hAnsi="Times New Roman" w:cs="Times New Roman"/>
          <w:sz w:val="24"/>
          <w:szCs w:val="24"/>
        </w:rPr>
        <w:t>Existen evidencias sobre cómo dentro de la misma se producen mejoras en el rendimiento con grandes grupos (</w:t>
      </w:r>
      <w:r w:rsidR="00236A90" w:rsidRPr="00236A90">
        <w:rPr>
          <w:rFonts w:ascii="Times New Roman" w:hAnsi="Times New Roman" w:cs="Times New Roman"/>
          <w:sz w:val="24"/>
          <w:szCs w:val="24"/>
        </w:rPr>
        <w:t>Orejudo et al, 202</w:t>
      </w:r>
      <w:r w:rsidR="002F6C9A" w:rsidRPr="00236A90">
        <w:rPr>
          <w:rFonts w:ascii="Times New Roman" w:hAnsi="Times New Roman" w:cs="Times New Roman"/>
          <w:sz w:val="24"/>
          <w:szCs w:val="24"/>
        </w:rPr>
        <w:t xml:space="preserve">2), pero no así estudios que comparen el rendimiento de grupos de tamaños distintos. </w:t>
      </w:r>
    </w:p>
    <w:p w14:paraId="2E3C3C97" w14:textId="56579DF4" w:rsidR="00DF4BAC" w:rsidRPr="00236A90" w:rsidRDefault="00DF4BAC">
      <w:pPr>
        <w:rPr>
          <w:rFonts w:ascii="Times New Roman" w:hAnsi="Times New Roman" w:cs="Times New Roman"/>
          <w:sz w:val="24"/>
          <w:szCs w:val="24"/>
        </w:rPr>
      </w:pPr>
    </w:p>
    <w:p w14:paraId="21B501FC" w14:textId="393A700C" w:rsidR="00A80478" w:rsidRDefault="00A80478" w:rsidP="00122360">
      <w:pPr>
        <w:pStyle w:val="Prrafodelista"/>
        <w:numPr>
          <w:ilvl w:val="0"/>
          <w:numId w:val="3"/>
        </w:numPr>
        <w:rPr>
          <w:b/>
          <w:bCs/>
          <w:shd w:val="clear" w:color="auto" w:fill="FFFFFF"/>
        </w:rPr>
      </w:pPr>
      <w:proofErr w:type="spellStart"/>
      <w:r w:rsidRPr="00122360">
        <w:rPr>
          <w:b/>
          <w:bCs/>
        </w:rPr>
        <w:t>Método</w:t>
      </w:r>
      <w:proofErr w:type="spellEnd"/>
    </w:p>
    <w:p w14:paraId="11E95AB2" w14:textId="77777777" w:rsidR="00122360" w:rsidRPr="00236A90" w:rsidRDefault="00122360" w:rsidP="00122360">
      <w:pPr>
        <w:pStyle w:val="Prrafodelista"/>
        <w:rPr>
          <w:b/>
          <w:bCs/>
          <w:shd w:val="clear" w:color="auto" w:fill="FFFFFF"/>
        </w:rPr>
      </w:pPr>
    </w:p>
    <w:p w14:paraId="523AB35B" w14:textId="59A62B25" w:rsidR="00122360" w:rsidRPr="00122360" w:rsidRDefault="00A80478" w:rsidP="00122360">
      <w:pPr>
        <w:pStyle w:val="Prrafodelista"/>
        <w:numPr>
          <w:ilvl w:val="1"/>
          <w:numId w:val="6"/>
        </w:numPr>
        <w:autoSpaceDE w:val="0"/>
        <w:autoSpaceDN w:val="0"/>
        <w:adjustRightInd w:val="0"/>
        <w:jc w:val="both"/>
        <w:rPr>
          <w:shd w:val="clear" w:color="auto" w:fill="FFFFFF"/>
        </w:rPr>
      </w:pPr>
      <w:proofErr w:type="spellStart"/>
      <w:r w:rsidRPr="00122360">
        <w:rPr>
          <w:shd w:val="clear" w:color="auto" w:fill="FFFFFF"/>
        </w:rPr>
        <w:t>Participantes</w:t>
      </w:r>
      <w:proofErr w:type="spellEnd"/>
      <w:r w:rsidR="006C6490" w:rsidRPr="00122360">
        <w:rPr>
          <w:shd w:val="clear" w:color="auto" w:fill="FFFFFF"/>
        </w:rPr>
        <w:t xml:space="preserve">: </w:t>
      </w:r>
    </w:p>
    <w:p w14:paraId="5714AD79" w14:textId="77777777" w:rsidR="00122360" w:rsidRDefault="00122360" w:rsidP="00E9332F">
      <w:pPr>
        <w:autoSpaceDE w:val="0"/>
        <w:autoSpaceDN w:val="0"/>
        <w:adjustRightInd w:val="0"/>
        <w:ind w:firstLine="708"/>
        <w:jc w:val="both"/>
        <w:rPr>
          <w:rFonts w:ascii="Times New Roman" w:hAnsi="Times New Roman" w:cs="Times New Roman"/>
          <w:sz w:val="24"/>
          <w:szCs w:val="24"/>
          <w:shd w:val="clear" w:color="auto" w:fill="FFFFFF"/>
        </w:rPr>
      </w:pPr>
    </w:p>
    <w:p w14:paraId="124F41A0" w14:textId="30FF8EC3" w:rsidR="00A80478" w:rsidRPr="00236A90" w:rsidRDefault="00A80478" w:rsidP="00E9332F">
      <w:pPr>
        <w:autoSpaceDE w:val="0"/>
        <w:autoSpaceDN w:val="0"/>
        <w:adjustRightInd w:val="0"/>
        <w:ind w:firstLine="708"/>
        <w:jc w:val="both"/>
        <w:rPr>
          <w:rFonts w:ascii="Times New Roman" w:hAnsi="Times New Roman" w:cs="Times New Roman"/>
          <w:sz w:val="24"/>
          <w:szCs w:val="24"/>
          <w:shd w:val="clear" w:color="auto" w:fill="FFFFFF"/>
        </w:rPr>
      </w:pPr>
      <w:r w:rsidRPr="00236A90">
        <w:rPr>
          <w:rFonts w:ascii="Times New Roman" w:hAnsi="Times New Roman" w:cs="Times New Roman"/>
          <w:sz w:val="24"/>
          <w:szCs w:val="24"/>
          <w:shd w:val="clear" w:color="auto" w:fill="FFFFFF"/>
        </w:rPr>
        <w:t xml:space="preserve">Un total de 399 estudiantes de 5 y 6º de Educación Primaria de la Comunidad autónoma de Aragón han participado en este estudio. Pertenecen a un total de 12 centros educativos que aceptaron participar en un proyecto sobre inteligencia colectiva y </w:t>
      </w:r>
      <w:proofErr w:type="spellStart"/>
      <w:r w:rsidRPr="00236A90">
        <w:rPr>
          <w:rFonts w:ascii="Times New Roman" w:hAnsi="Times New Roman" w:cs="Times New Roman"/>
          <w:sz w:val="24"/>
          <w:szCs w:val="24"/>
          <w:shd w:val="clear" w:color="auto" w:fill="FFFFFF"/>
        </w:rPr>
        <w:t>ciberconvivencia</w:t>
      </w:r>
      <w:proofErr w:type="spellEnd"/>
      <w:r w:rsidRPr="00236A90">
        <w:rPr>
          <w:rFonts w:ascii="Times New Roman" w:hAnsi="Times New Roman" w:cs="Times New Roman"/>
          <w:sz w:val="24"/>
          <w:szCs w:val="24"/>
          <w:shd w:val="clear" w:color="auto" w:fill="FFFFFF"/>
        </w:rPr>
        <w:t xml:space="preserve"> promovido por la Universidad de Zaragoza y el Departamento de Educación del Gobierno de Aragón.</w:t>
      </w:r>
      <w:r w:rsidR="006C6490" w:rsidRPr="00236A90">
        <w:rPr>
          <w:rFonts w:ascii="Times New Roman" w:hAnsi="Times New Roman" w:cs="Times New Roman"/>
          <w:sz w:val="24"/>
          <w:szCs w:val="24"/>
          <w:shd w:val="clear" w:color="auto" w:fill="FFFFFF"/>
        </w:rPr>
        <w:t xml:space="preserve"> </w:t>
      </w:r>
      <w:r w:rsidRPr="00236A90">
        <w:rPr>
          <w:rFonts w:ascii="Times New Roman" w:hAnsi="Times New Roman" w:cs="Times New Roman"/>
          <w:sz w:val="24"/>
          <w:szCs w:val="24"/>
          <w:shd w:val="clear" w:color="auto" w:fill="FFFFFF"/>
        </w:rPr>
        <w:t>Todos los participantes fueron invitados a participar en el proyecto bajo dos condiciones distintas, unirse a un conjunto de sesiones previamente establecidas por el equipo de investigación o fijar un calendario propio de sesiones. En la primera condición, el objetivo era contar con un gran número de centros participantes</w:t>
      </w:r>
      <w:r w:rsidR="00A8202D" w:rsidRPr="00236A90">
        <w:rPr>
          <w:rFonts w:ascii="Times New Roman" w:hAnsi="Times New Roman" w:cs="Times New Roman"/>
          <w:sz w:val="24"/>
          <w:szCs w:val="24"/>
          <w:shd w:val="clear" w:color="auto" w:fill="FFFFFF"/>
        </w:rPr>
        <w:t>, y constituyen lo que denominamos como grupo grande. Al mismos se adscribieron los participantes de 11 centros educativos, con un total de 249 estudiantes. El centro restante, estableció su calendario propio, en el que unió a tres aulas distintas, un curso de 5º de Primaria (n=66. Pequeño 2) y otro de 6º de primaria (n=59, pequeño 1), y con el mismo se crearon los dos grupos de tamaño menor.</w:t>
      </w:r>
    </w:p>
    <w:p w14:paraId="108D1285" w14:textId="7682C9A4" w:rsidR="005F0222" w:rsidRPr="00236A90" w:rsidRDefault="00122360" w:rsidP="00E9332F">
      <w:pPr>
        <w:autoSpaceDE w:val="0"/>
        <w:autoSpaceDN w:val="0"/>
        <w:adjustRightInd w:val="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2.2 </w:t>
      </w:r>
      <w:r w:rsidR="00A8202D" w:rsidRPr="00236A90">
        <w:rPr>
          <w:rFonts w:ascii="Times New Roman" w:hAnsi="Times New Roman" w:cs="Times New Roman"/>
          <w:sz w:val="24"/>
          <w:szCs w:val="24"/>
          <w:shd w:val="clear" w:color="auto" w:fill="FFFFFF"/>
        </w:rPr>
        <w:t>Tarea</w:t>
      </w:r>
    </w:p>
    <w:p w14:paraId="40C0842A" w14:textId="43C83604" w:rsidR="00020C20" w:rsidRPr="00236A90" w:rsidRDefault="00020C20" w:rsidP="00020C20">
      <w:pPr>
        <w:autoSpaceDE w:val="0"/>
        <w:autoSpaceDN w:val="0"/>
        <w:adjustRightInd w:val="0"/>
        <w:ind w:firstLine="708"/>
        <w:jc w:val="both"/>
        <w:rPr>
          <w:rFonts w:ascii="Times New Roman" w:eastAsia="Calibri" w:hAnsi="Times New Roman" w:cs="Times New Roman"/>
          <w:sz w:val="24"/>
          <w:szCs w:val="24"/>
        </w:rPr>
      </w:pPr>
      <w:r w:rsidRPr="00236A90">
        <w:rPr>
          <w:rFonts w:ascii="Times New Roman" w:hAnsi="Times New Roman" w:cs="Times New Roman"/>
          <w:sz w:val="24"/>
          <w:szCs w:val="24"/>
          <w:shd w:val="clear" w:color="auto" w:fill="FFFFFF"/>
        </w:rPr>
        <w:t xml:space="preserve">Todos los participantes de los tres grupos se tuvieron que analizar una situación hipotética planteada en la que la protagonista, una niña adolescente, presenta su caso. Ha desarrollado una actividad como </w:t>
      </w:r>
      <w:proofErr w:type="spellStart"/>
      <w:r w:rsidRPr="00236A90">
        <w:rPr>
          <w:rFonts w:ascii="Times New Roman" w:hAnsi="Times New Roman" w:cs="Times New Roman"/>
          <w:sz w:val="24"/>
          <w:szCs w:val="24"/>
          <w:shd w:val="clear" w:color="auto" w:fill="FFFFFF"/>
        </w:rPr>
        <w:t>tiktoker</w:t>
      </w:r>
      <w:proofErr w:type="spellEnd"/>
      <w:r w:rsidRPr="00236A90">
        <w:rPr>
          <w:rFonts w:ascii="Times New Roman" w:hAnsi="Times New Roman" w:cs="Times New Roman"/>
          <w:sz w:val="24"/>
          <w:szCs w:val="24"/>
          <w:shd w:val="clear" w:color="auto" w:fill="FFFFFF"/>
        </w:rPr>
        <w:t>, lo que le genera unos cuantos seguidores, lo cual le hace sentirse bien. Otra amiga empieza la misma actividad, pero tiene menos seguidores y esto genera conflictos entre ambas, trasladándose el problema a las familias. El objetivo del caso es doble, por un lado, que los estudiantes puedan a</w:t>
      </w:r>
      <w:r w:rsidRPr="00236A90">
        <w:rPr>
          <w:rFonts w:ascii="Times New Roman" w:eastAsia="Calibri" w:hAnsi="Times New Roman" w:cs="Times New Roman"/>
          <w:sz w:val="24"/>
          <w:szCs w:val="24"/>
        </w:rPr>
        <w:t xml:space="preserve">nalizar críticamente la búsqueda de la popularidad en las redes sociales como meta social y de aceptación y cómo eso puede generar conflictos personales. Por otra parte, el caso pretende que los estudiantes puedan identificar como en redes sociales los comentarios se fijan sólo en la apariencia e imagen. Para realizar esta actividad, tenían que responder a 5 preguntas distintas, tres con formato de opción múltiple (pregunta 1, 4 </w:t>
      </w:r>
      <w:proofErr w:type="gramStart"/>
      <w:r w:rsidRPr="00236A90">
        <w:rPr>
          <w:rFonts w:ascii="Times New Roman" w:eastAsia="Calibri" w:hAnsi="Times New Roman" w:cs="Times New Roman"/>
          <w:sz w:val="24"/>
          <w:szCs w:val="24"/>
        </w:rPr>
        <w:t>opciones,  2</w:t>
      </w:r>
      <w:proofErr w:type="gramEnd"/>
      <w:r w:rsidRPr="00236A90">
        <w:rPr>
          <w:rFonts w:ascii="Times New Roman" w:eastAsia="Calibri" w:hAnsi="Times New Roman" w:cs="Times New Roman"/>
          <w:sz w:val="24"/>
          <w:szCs w:val="24"/>
        </w:rPr>
        <w:t>, 4 opciones, y 3, 5 opciones), y dos más, preguntas abiertas (pregunta 4 y 5). Las preguntas con opción múltiple estaban graduadas en función del tipo de habilidades socioemocionales que requerían, siendo las más complejas las que suponían una mayor puntuación. Por lo que respecta a las preguntas abiertas, se ha obtenido como principal indicador de las mismas la longitud de la respuesta, ya que la misma se ha asociado en estudios previos (</w:t>
      </w:r>
      <w:r w:rsidR="00122360">
        <w:rPr>
          <w:rFonts w:ascii="Times New Roman" w:eastAsia="Calibri" w:hAnsi="Times New Roman" w:cs="Times New Roman"/>
          <w:sz w:val="24"/>
          <w:szCs w:val="24"/>
        </w:rPr>
        <w:t>Orejudo et al, 2023</w:t>
      </w:r>
      <w:r w:rsidRPr="00236A90">
        <w:rPr>
          <w:rFonts w:ascii="Times New Roman" w:eastAsia="Calibri" w:hAnsi="Times New Roman" w:cs="Times New Roman"/>
          <w:sz w:val="24"/>
          <w:szCs w:val="24"/>
        </w:rPr>
        <w:t>) a una mayor complejidad de razonamiento.</w:t>
      </w:r>
    </w:p>
    <w:p w14:paraId="0B4A2DCF" w14:textId="132A9D58" w:rsidR="00966863" w:rsidRPr="00236A90" w:rsidRDefault="00122360" w:rsidP="00966863">
      <w:pPr>
        <w:autoSpaceDE w:val="0"/>
        <w:autoSpaceDN w:val="0"/>
        <w:adjustRightInd w:val="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2.3 </w:t>
      </w:r>
      <w:r w:rsidR="00236A90">
        <w:rPr>
          <w:rFonts w:ascii="Times New Roman" w:eastAsia="Calibri" w:hAnsi="Times New Roman" w:cs="Times New Roman"/>
          <w:sz w:val="24"/>
          <w:szCs w:val="24"/>
        </w:rPr>
        <w:t xml:space="preserve">La plataforma de Inteligencia Colectiva </w:t>
      </w:r>
    </w:p>
    <w:p w14:paraId="3FAD6B65" w14:textId="2910F372" w:rsidR="00966863" w:rsidRPr="00236A90" w:rsidRDefault="00966863" w:rsidP="00A8202D">
      <w:pPr>
        <w:autoSpaceDE w:val="0"/>
        <w:autoSpaceDN w:val="0"/>
        <w:adjustRightInd w:val="0"/>
        <w:ind w:firstLine="708"/>
        <w:jc w:val="both"/>
        <w:rPr>
          <w:rFonts w:ascii="Times New Roman" w:eastAsia="Calibri" w:hAnsi="Times New Roman" w:cs="Times New Roman"/>
          <w:sz w:val="24"/>
          <w:szCs w:val="24"/>
        </w:rPr>
      </w:pPr>
      <w:proofErr w:type="spellStart"/>
      <w:r w:rsidRPr="00236A90">
        <w:rPr>
          <w:rFonts w:ascii="Times New Roman" w:eastAsia="Calibri" w:hAnsi="Times New Roman" w:cs="Times New Roman"/>
          <w:sz w:val="24"/>
          <w:szCs w:val="24"/>
        </w:rPr>
        <w:t>Collective</w:t>
      </w:r>
      <w:proofErr w:type="spellEnd"/>
      <w:r w:rsidRPr="00236A90">
        <w:rPr>
          <w:rFonts w:ascii="Times New Roman" w:eastAsia="Calibri" w:hAnsi="Times New Roman" w:cs="Times New Roman"/>
          <w:sz w:val="24"/>
          <w:szCs w:val="24"/>
        </w:rPr>
        <w:t xml:space="preserve"> </w:t>
      </w:r>
      <w:proofErr w:type="spellStart"/>
      <w:r w:rsidRPr="00236A90">
        <w:rPr>
          <w:rFonts w:ascii="Times New Roman" w:eastAsia="Calibri" w:hAnsi="Times New Roman" w:cs="Times New Roman"/>
          <w:sz w:val="24"/>
          <w:szCs w:val="24"/>
        </w:rPr>
        <w:t>Learning</w:t>
      </w:r>
      <w:proofErr w:type="spellEnd"/>
      <w:r w:rsidRPr="00236A90">
        <w:rPr>
          <w:rFonts w:ascii="Times New Roman" w:eastAsia="Calibri" w:hAnsi="Times New Roman" w:cs="Times New Roman"/>
          <w:sz w:val="24"/>
          <w:szCs w:val="24"/>
        </w:rPr>
        <w:t xml:space="preserve"> (</w:t>
      </w:r>
      <w:hyperlink r:id="rId7" w:history="1">
        <w:r w:rsidRPr="00236A90">
          <w:t>https://ic.kampal.com/</w:t>
        </w:r>
      </w:hyperlink>
      <w:r w:rsidRPr="00236A90">
        <w:rPr>
          <w:rFonts w:ascii="Times New Roman" w:eastAsia="Calibri" w:hAnsi="Times New Roman" w:cs="Times New Roman"/>
          <w:sz w:val="24"/>
          <w:szCs w:val="24"/>
        </w:rPr>
        <w:t xml:space="preserve">) es una plataforma de interacción anónima diseñada bajo los principios de la inteligencia colectiva diseñada por investigadores de la empresa </w:t>
      </w:r>
      <w:proofErr w:type="spellStart"/>
      <w:r w:rsidRPr="00236A90">
        <w:rPr>
          <w:rFonts w:ascii="Times New Roman" w:eastAsia="Calibri" w:hAnsi="Times New Roman" w:cs="Times New Roman"/>
          <w:sz w:val="24"/>
          <w:szCs w:val="24"/>
        </w:rPr>
        <w:t>Kampal</w:t>
      </w:r>
      <w:proofErr w:type="spellEnd"/>
      <w:r w:rsidRPr="00236A90">
        <w:rPr>
          <w:rFonts w:ascii="Times New Roman" w:eastAsia="Calibri" w:hAnsi="Times New Roman" w:cs="Times New Roman"/>
          <w:sz w:val="24"/>
          <w:szCs w:val="24"/>
        </w:rPr>
        <w:t xml:space="preserve"> </w:t>
      </w:r>
      <w:r w:rsidR="00236A90">
        <w:rPr>
          <w:rFonts w:ascii="Times New Roman" w:eastAsia="Calibri" w:hAnsi="Times New Roman" w:cs="Times New Roman"/>
          <w:sz w:val="24"/>
          <w:szCs w:val="24"/>
        </w:rPr>
        <w:t xml:space="preserve">y el </w:t>
      </w:r>
      <w:r w:rsidRPr="00236A90">
        <w:rPr>
          <w:rFonts w:ascii="Times New Roman" w:eastAsia="Calibri" w:hAnsi="Times New Roman" w:cs="Times New Roman"/>
          <w:sz w:val="24"/>
          <w:szCs w:val="24"/>
        </w:rPr>
        <w:t>BIFI</w:t>
      </w:r>
      <w:r w:rsidR="00236A90" w:rsidRPr="00236A90">
        <w:rPr>
          <w:rFonts w:ascii="Times New Roman" w:eastAsia="Calibri" w:hAnsi="Times New Roman" w:cs="Times New Roman"/>
          <w:sz w:val="24"/>
          <w:szCs w:val="24"/>
        </w:rPr>
        <w:t xml:space="preserve"> de la Universidad de Zaragoza</w:t>
      </w:r>
      <w:r w:rsidRPr="00236A90">
        <w:rPr>
          <w:rFonts w:ascii="Times New Roman" w:eastAsia="Calibri" w:hAnsi="Times New Roman" w:cs="Times New Roman"/>
          <w:sz w:val="24"/>
          <w:szCs w:val="24"/>
        </w:rPr>
        <w:t xml:space="preserve">. Su funcionamiento puede consultarse en Orejudo et al. (2022). Su diseño permite que un grupo numeroso de personas pueda analizar conjuntamente una tarea a lo largo de siete fases, una de tipo individual (fase 1), cuatro más de trabajo en grupos reducidos (fases 2 a </w:t>
      </w:r>
      <w:proofErr w:type="gramStart"/>
      <w:r w:rsidRPr="00236A90">
        <w:rPr>
          <w:rFonts w:ascii="Times New Roman" w:eastAsia="Calibri" w:hAnsi="Times New Roman" w:cs="Times New Roman"/>
          <w:sz w:val="24"/>
          <w:szCs w:val="24"/>
        </w:rPr>
        <w:t>5 )</w:t>
      </w:r>
      <w:proofErr w:type="gramEnd"/>
      <w:r w:rsidRPr="00236A90">
        <w:rPr>
          <w:rFonts w:ascii="Times New Roman" w:eastAsia="Calibri" w:hAnsi="Times New Roman" w:cs="Times New Roman"/>
          <w:sz w:val="24"/>
          <w:szCs w:val="24"/>
        </w:rPr>
        <w:t xml:space="preserve">. Las dos últimas fases están orientadas al consenso, generando el sistema el conjunto </w:t>
      </w:r>
      <w:r w:rsidRPr="00236A90">
        <w:rPr>
          <w:rFonts w:ascii="Times New Roman" w:eastAsia="Calibri" w:hAnsi="Times New Roman" w:cs="Times New Roman"/>
          <w:sz w:val="24"/>
          <w:szCs w:val="24"/>
        </w:rPr>
        <w:lastRenderedPageBreak/>
        <w:t>de respuestas más frecuentes. A lo largo de todas las fases, los participantes interactúan entre sí y van generando nuevas ideas y respuestas a las cuestiones planteadas.</w:t>
      </w:r>
    </w:p>
    <w:p w14:paraId="61590341" w14:textId="77777777" w:rsidR="00966863" w:rsidRPr="00236A90" w:rsidRDefault="00966863" w:rsidP="00A8202D">
      <w:pPr>
        <w:autoSpaceDE w:val="0"/>
        <w:autoSpaceDN w:val="0"/>
        <w:adjustRightInd w:val="0"/>
        <w:ind w:firstLine="708"/>
        <w:jc w:val="both"/>
        <w:rPr>
          <w:rFonts w:ascii="Times New Roman" w:eastAsia="Calibri" w:hAnsi="Times New Roman" w:cs="Times New Roman"/>
          <w:sz w:val="24"/>
          <w:szCs w:val="24"/>
        </w:rPr>
      </w:pPr>
    </w:p>
    <w:p w14:paraId="4E261F2E" w14:textId="627B57DC" w:rsidR="00020C20" w:rsidRDefault="00122360" w:rsidP="00122360">
      <w:pPr>
        <w:pStyle w:val="Prrafodelista"/>
        <w:numPr>
          <w:ilvl w:val="0"/>
          <w:numId w:val="3"/>
        </w:numPr>
        <w:autoSpaceDE w:val="0"/>
        <w:autoSpaceDN w:val="0"/>
        <w:adjustRightInd w:val="0"/>
        <w:jc w:val="both"/>
        <w:rPr>
          <w:rFonts w:eastAsia="Calibri"/>
          <w:b/>
          <w:bCs/>
        </w:rPr>
      </w:pPr>
      <w:proofErr w:type="spellStart"/>
      <w:r w:rsidRPr="00122360">
        <w:rPr>
          <w:rFonts w:eastAsia="Calibri"/>
          <w:b/>
          <w:bCs/>
        </w:rPr>
        <w:t>Resultados</w:t>
      </w:r>
      <w:proofErr w:type="spellEnd"/>
    </w:p>
    <w:p w14:paraId="30E689C2" w14:textId="77777777" w:rsidR="00122360" w:rsidRPr="00122360" w:rsidRDefault="00122360" w:rsidP="00122360">
      <w:pPr>
        <w:pStyle w:val="Prrafodelista"/>
        <w:autoSpaceDE w:val="0"/>
        <w:autoSpaceDN w:val="0"/>
        <w:adjustRightInd w:val="0"/>
        <w:jc w:val="both"/>
        <w:rPr>
          <w:rFonts w:eastAsia="Calibri"/>
          <w:b/>
          <w:bCs/>
        </w:rPr>
      </w:pPr>
    </w:p>
    <w:p w14:paraId="2787188F" w14:textId="7251A3A2" w:rsidR="00020C20" w:rsidRPr="00236A90" w:rsidRDefault="00020C20" w:rsidP="00020C20">
      <w:pPr>
        <w:autoSpaceDE w:val="0"/>
        <w:autoSpaceDN w:val="0"/>
        <w:adjustRightInd w:val="0"/>
        <w:jc w:val="both"/>
        <w:rPr>
          <w:rFonts w:ascii="Times New Roman" w:eastAsia="Calibri" w:hAnsi="Times New Roman" w:cs="Times New Roman"/>
          <w:sz w:val="24"/>
          <w:szCs w:val="24"/>
        </w:rPr>
      </w:pPr>
      <w:r w:rsidRPr="00236A90">
        <w:rPr>
          <w:rFonts w:ascii="Times New Roman" w:eastAsia="Calibri" w:hAnsi="Times New Roman" w:cs="Times New Roman"/>
          <w:sz w:val="24"/>
          <w:szCs w:val="24"/>
        </w:rPr>
        <w:t xml:space="preserve">Los </w:t>
      </w:r>
      <w:proofErr w:type="spellStart"/>
      <w:r w:rsidRPr="00236A90">
        <w:rPr>
          <w:rFonts w:ascii="Times New Roman" w:eastAsia="Calibri" w:hAnsi="Times New Roman" w:cs="Times New Roman"/>
          <w:sz w:val="24"/>
          <w:szCs w:val="24"/>
        </w:rPr>
        <w:t>anovas</w:t>
      </w:r>
      <w:proofErr w:type="spellEnd"/>
      <w:r w:rsidRPr="00236A90">
        <w:rPr>
          <w:rFonts w:ascii="Times New Roman" w:eastAsia="Calibri" w:hAnsi="Times New Roman" w:cs="Times New Roman"/>
          <w:sz w:val="24"/>
          <w:szCs w:val="24"/>
        </w:rPr>
        <w:t xml:space="preserve"> de medidas repetidas con las 7 fases por las que pasan los estudiantes en su proceso interactivo y el grupo, muestran diferencias estadísticamente significativas en las tres primeras preguntas (P1, F=9.189, P&lt;.001, η</w:t>
      </w:r>
      <w:r w:rsidRPr="00236A90">
        <w:rPr>
          <w:rFonts w:ascii="Times New Roman" w:eastAsia="Calibri" w:hAnsi="Times New Roman" w:cs="Times New Roman"/>
          <w:sz w:val="24"/>
          <w:szCs w:val="24"/>
          <w:vertAlign w:val="superscript"/>
        </w:rPr>
        <w:t>2</w:t>
      </w:r>
      <w:r w:rsidRPr="00236A90">
        <w:rPr>
          <w:rFonts w:ascii="Times New Roman" w:eastAsia="Calibri" w:hAnsi="Times New Roman" w:cs="Times New Roman"/>
          <w:sz w:val="24"/>
          <w:szCs w:val="24"/>
        </w:rPr>
        <w:t>=.044; P2: F=4.881, p&lt;.001, η</w:t>
      </w:r>
      <w:r w:rsidRPr="00236A90">
        <w:rPr>
          <w:rFonts w:ascii="Times New Roman" w:eastAsia="Calibri" w:hAnsi="Times New Roman" w:cs="Times New Roman"/>
          <w:sz w:val="24"/>
          <w:szCs w:val="24"/>
          <w:vertAlign w:val="superscript"/>
        </w:rPr>
        <w:t>2</w:t>
      </w:r>
      <w:r w:rsidRPr="00236A90">
        <w:rPr>
          <w:rFonts w:ascii="Times New Roman" w:eastAsia="Calibri" w:hAnsi="Times New Roman" w:cs="Times New Roman"/>
          <w:sz w:val="24"/>
          <w:szCs w:val="24"/>
        </w:rPr>
        <w:t>=.024; P3, F=12.449, p&lt;.001, η</w:t>
      </w:r>
      <w:r w:rsidRPr="00236A90">
        <w:rPr>
          <w:rFonts w:ascii="Times New Roman" w:eastAsia="Calibri" w:hAnsi="Times New Roman" w:cs="Times New Roman"/>
          <w:sz w:val="24"/>
          <w:szCs w:val="24"/>
          <w:vertAlign w:val="superscript"/>
        </w:rPr>
        <w:t>2</w:t>
      </w:r>
      <w:r w:rsidRPr="00236A90">
        <w:rPr>
          <w:rFonts w:ascii="Times New Roman" w:eastAsia="Calibri" w:hAnsi="Times New Roman" w:cs="Times New Roman"/>
          <w:sz w:val="24"/>
          <w:szCs w:val="24"/>
        </w:rPr>
        <w:t xml:space="preserve">=.059). Para la pregunta 4, se aportan diferencias en función del grupo y la </w:t>
      </w:r>
      <w:proofErr w:type="gramStart"/>
      <w:r w:rsidRPr="00236A90">
        <w:rPr>
          <w:rFonts w:ascii="Times New Roman" w:eastAsia="Calibri" w:hAnsi="Times New Roman" w:cs="Times New Roman"/>
          <w:sz w:val="24"/>
          <w:szCs w:val="24"/>
        </w:rPr>
        <w:t>fase  (</w:t>
      </w:r>
      <w:proofErr w:type="gramEnd"/>
      <w:r w:rsidRPr="00236A90">
        <w:rPr>
          <w:rFonts w:ascii="Times New Roman" w:eastAsia="Calibri" w:hAnsi="Times New Roman" w:cs="Times New Roman"/>
          <w:sz w:val="24"/>
          <w:szCs w:val="24"/>
        </w:rPr>
        <w:t>F=1.776, p=.047, η</w:t>
      </w:r>
      <w:r w:rsidRPr="00236A90">
        <w:rPr>
          <w:rFonts w:ascii="Times New Roman" w:eastAsia="Calibri" w:hAnsi="Times New Roman" w:cs="Times New Roman"/>
          <w:sz w:val="24"/>
          <w:szCs w:val="24"/>
          <w:vertAlign w:val="superscript"/>
        </w:rPr>
        <w:t>2</w:t>
      </w:r>
      <w:r w:rsidRPr="00236A90">
        <w:rPr>
          <w:rFonts w:ascii="Times New Roman" w:eastAsia="Calibri" w:hAnsi="Times New Roman" w:cs="Times New Roman"/>
          <w:sz w:val="24"/>
          <w:szCs w:val="24"/>
        </w:rPr>
        <w:t>=.017), mientras que en la pregunta 5, únicamente la fase muestra diferencias (F=5.998, p&lt;.001, η</w:t>
      </w:r>
      <w:r w:rsidRPr="00236A90">
        <w:rPr>
          <w:rFonts w:ascii="Times New Roman" w:eastAsia="Calibri" w:hAnsi="Times New Roman" w:cs="Times New Roman"/>
          <w:sz w:val="24"/>
          <w:szCs w:val="24"/>
          <w:vertAlign w:val="superscript"/>
        </w:rPr>
        <w:t>2</w:t>
      </w:r>
      <w:r w:rsidRPr="00236A90">
        <w:rPr>
          <w:rFonts w:ascii="Times New Roman" w:eastAsia="Calibri" w:hAnsi="Times New Roman" w:cs="Times New Roman"/>
          <w:sz w:val="24"/>
          <w:szCs w:val="24"/>
        </w:rPr>
        <w:t xml:space="preserve">=.028). Como resumen de estos resultados, se encuentra que los grupos no son equivalentes en su punto de partida, que el grupo de mayor tamaño muestra un progreso amplio en sus resultados, mientras que los grupos de tamaño medio tienen una evolución un poco más </w:t>
      </w:r>
      <w:proofErr w:type="gramStart"/>
      <w:r w:rsidRPr="00236A90">
        <w:rPr>
          <w:rFonts w:ascii="Times New Roman" w:eastAsia="Calibri" w:hAnsi="Times New Roman" w:cs="Times New Roman"/>
          <w:sz w:val="24"/>
          <w:szCs w:val="24"/>
        </w:rPr>
        <w:t>reducida.</w:t>
      </w:r>
      <w:r w:rsidR="00236A90" w:rsidRPr="00236A90">
        <w:rPr>
          <w:rFonts w:ascii="Times New Roman" w:eastAsia="Calibri" w:hAnsi="Times New Roman" w:cs="Times New Roman"/>
          <w:sz w:val="24"/>
          <w:szCs w:val="24"/>
        </w:rPr>
        <w:t>.</w:t>
      </w:r>
      <w:proofErr w:type="gramEnd"/>
      <w:r w:rsidR="00236A90" w:rsidRPr="00236A90">
        <w:rPr>
          <w:rFonts w:ascii="Times New Roman" w:eastAsia="Calibri" w:hAnsi="Times New Roman" w:cs="Times New Roman"/>
          <w:sz w:val="24"/>
          <w:szCs w:val="24"/>
        </w:rPr>
        <w:t xml:space="preserve"> </w:t>
      </w:r>
      <w:r w:rsidRPr="00236A90">
        <w:rPr>
          <w:rFonts w:ascii="Times New Roman" w:eastAsia="Calibri" w:hAnsi="Times New Roman" w:cs="Times New Roman"/>
          <w:sz w:val="24"/>
          <w:szCs w:val="24"/>
        </w:rPr>
        <w:t xml:space="preserve"> Estos cambios aparecen desde la primera fase, notándose un incremento desde la fase 1, trabajo individual, a las fases de trabajo en pequeño grupo (2,3,4 y 5), </w:t>
      </w:r>
      <w:proofErr w:type="gramStart"/>
      <w:r w:rsidRPr="00236A90">
        <w:rPr>
          <w:rFonts w:ascii="Times New Roman" w:eastAsia="Calibri" w:hAnsi="Times New Roman" w:cs="Times New Roman"/>
          <w:sz w:val="24"/>
          <w:szCs w:val="24"/>
        </w:rPr>
        <w:t>y</w:t>
      </w:r>
      <w:proofErr w:type="gramEnd"/>
      <w:r w:rsidRPr="00236A90">
        <w:rPr>
          <w:rFonts w:ascii="Times New Roman" w:eastAsia="Calibri" w:hAnsi="Times New Roman" w:cs="Times New Roman"/>
          <w:sz w:val="24"/>
          <w:szCs w:val="24"/>
        </w:rPr>
        <w:t xml:space="preserve"> por último, en la fase de consenso (fases 6 y 7).</w:t>
      </w:r>
      <w:r w:rsidR="00236A90" w:rsidRPr="00236A90">
        <w:rPr>
          <w:rFonts w:ascii="Times New Roman" w:eastAsia="Calibri" w:hAnsi="Times New Roman" w:cs="Times New Roman"/>
          <w:sz w:val="24"/>
          <w:szCs w:val="24"/>
        </w:rPr>
        <w:t xml:space="preserve"> </w:t>
      </w:r>
      <w:r w:rsidR="00236A90" w:rsidRPr="00236A90">
        <w:rPr>
          <w:rFonts w:ascii="Times New Roman" w:eastAsia="Calibri" w:hAnsi="Times New Roman" w:cs="Times New Roman"/>
          <w:sz w:val="24"/>
          <w:szCs w:val="24"/>
        </w:rPr>
        <w:t>Como ejemplo, la figura 1 muestra la evolución por fases en la pregunta 1</w:t>
      </w:r>
    </w:p>
    <w:p w14:paraId="40FF8087" w14:textId="24F28C7E" w:rsidR="00236A90" w:rsidRPr="00236A90" w:rsidRDefault="00236A90" w:rsidP="00020C20">
      <w:pPr>
        <w:autoSpaceDE w:val="0"/>
        <w:autoSpaceDN w:val="0"/>
        <w:adjustRightInd w:val="0"/>
        <w:jc w:val="both"/>
        <w:rPr>
          <w:rFonts w:ascii="Times New Roman" w:eastAsia="Calibri" w:hAnsi="Times New Roman" w:cs="Times New Roman"/>
          <w:sz w:val="24"/>
          <w:szCs w:val="24"/>
        </w:rPr>
      </w:pPr>
    </w:p>
    <w:p w14:paraId="08048243" w14:textId="3005F891" w:rsidR="00236A90" w:rsidRPr="00236A90" w:rsidRDefault="00236A90" w:rsidP="00020C20">
      <w:pPr>
        <w:autoSpaceDE w:val="0"/>
        <w:autoSpaceDN w:val="0"/>
        <w:adjustRightInd w:val="0"/>
        <w:jc w:val="both"/>
        <w:rPr>
          <w:rFonts w:ascii="Times New Roman" w:eastAsia="Calibri" w:hAnsi="Times New Roman" w:cs="Times New Roman"/>
          <w:sz w:val="24"/>
          <w:szCs w:val="24"/>
        </w:rPr>
      </w:pPr>
    </w:p>
    <w:p w14:paraId="701D9D4D" w14:textId="3B288FE1" w:rsidR="00236A90" w:rsidRPr="00236A90" w:rsidRDefault="00236A90" w:rsidP="00020C20">
      <w:pPr>
        <w:autoSpaceDE w:val="0"/>
        <w:autoSpaceDN w:val="0"/>
        <w:adjustRightInd w:val="0"/>
        <w:jc w:val="both"/>
        <w:rPr>
          <w:rFonts w:ascii="Times New Roman" w:eastAsia="Calibri" w:hAnsi="Times New Roman" w:cs="Times New Roman"/>
          <w:sz w:val="24"/>
          <w:szCs w:val="24"/>
        </w:rPr>
      </w:pPr>
    </w:p>
    <w:p w14:paraId="1E247CCA" w14:textId="7832E472" w:rsidR="00236A90" w:rsidRPr="00236A90" w:rsidRDefault="00236A90" w:rsidP="00020C20">
      <w:pPr>
        <w:autoSpaceDE w:val="0"/>
        <w:autoSpaceDN w:val="0"/>
        <w:adjustRightInd w:val="0"/>
        <w:jc w:val="both"/>
        <w:rPr>
          <w:rFonts w:ascii="Times New Roman" w:eastAsia="Calibri" w:hAnsi="Times New Roman" w:cs="Times New Roman"/>
          <w:sz w:val="24"/>
          <w:szCs w:val="24"/>
        </w:rPr>
      </w:pPr>
      <w:r w:rsidRPr="00236A90">
        <w:rPr>
          <w:rFonts w:ascii="Times New Roman" w:eastAsia="Calibri" w:hAnsi="Times New Roman" w:cs="Times New Roman"/>
          <w:noProof/>
          <w:sz w:val="24"/>
          <w:szCs w:val="24"/>
        </w:rPr>
        <w:drawing>
          <wp:inline distT="0" distB="0" distL="0" distR="0" wp14:anchorId="5372DD7A" wp14:editId="0B24E4BB">
            <wp:extent cx="5400040" cy="31870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400040" cy="3187065"/>
                    </a:xfrm>
                    <a:prstGeom prst="rect">
                      <a:avLst/>
                    </a:prstGeom>
                  </pic:spPr>
                </pic:pic>
              </a:graphicData>
            </a:graphic>
          </wp:inline>
        </w:drawing>
      </w:r>
    </w:p>
    <w:p w14:paraId="7F10A1A9" w14:textId="093B22B4" w:rsidR="005F0222" w:rsidRPr="00122360" w:rsidRDefault="0015506C" w:rsidP="00122360">
      <w:pPr>
        <w:pStyle w:val="Prrafodelista"/>
        <w:numPr>
          <w:ilvl w:val="0"/>
          <w:numId w:val="3"/>
        </w:numPr>
        <w:autoSpaceDE w:val="0"/>
        <w:autoSpaceDN w:val="0"/>
        <w:adjustRightInd w:val="0"/>
        <w:jc w:val="both"/>
        <w:rPr>
          <w:b/>
          <w:bCs/>
          <w:shd w:val="clear" w:color="auto" w:fill="FFFFFF"/>
        </w:rPr>
      </w:pPr>
      <w:proofErr w:type="spellStart"/>
      <w:r w:rsidRPr="00122360">
        <w:rPr>
          <w:b/>
          <w:bCs/>
          <w:shd w:val="clear" w:color="auto" w:fill="FFFFFF"/>
        </w:rPr>
        <w:t>Conclusión</w:t>
      </w:r>
      <w:proofErr w:type="spellEnd"/>
      <w:r w:rsidRPr="00122360">
        <w:rPr>
          <w:b/>
          <w:bCs/>
          <w:shd w:val="clear" w:color="auto" w:fill="FFFFFF"/>
        </w:rPr>
        <w:t xml:space="preserve"> </w:t>
      </w:r>
    </w:p>
    <w:p w14:paraId="77E1BAE2" w14:textId="77777777" w:rsidR="00122360" w:rsidRDefault="00122360" w:rsidP="00020C20">
      <w:pPr>
        <w:autoSpaceDE w:val="0"/>
        <w:autoSpaceDN w:val="0"/>
        <w:adjustRightInd w:val="0"/>
        <w:ind w:firstLine="708"/>
        <w:jc w:val="both"/>
        <w:rPr>
          <w:rFonts w:ascii="Times New Roman" w:hAnsi="Times New Roman" w:cs="Times New Roman"/>
          <w:sz w:val="24"/>
          <w:szCs w:val="24"/>
          <w:shd w:val="clear" w:color="auto" w:fill="FFFFFF"/>
        </w:rPr>
      </w:pPr>
    </w:p>
    <w:p w14:paraId="7AC0279A" w14:textId="77777777" w:rsidR="00122360" w:rsidRDefault="00122360" w:rsidP="00020C20">
      <w:pPr>
        <w:autoSpaceDE w:val="0"/>
        <w:autoSpaceDN w:val="0"/>
        <w:adjustRightInd w:val="0"/>
        <w:ind w:firstLine="708"/>
        <w:jc w:val="both"/>
        <w:rPr>
          <w:rFonts w:ascii="Times New Roman" w:hAnsi="Times New Roman" w:cs="Times New Roman"/>
          <w:sz w:val="24"/>
          <w:szCs w:val="24"/>
          <w:shd w:val="clear" w:color="auto" w:fill="FFFFFF"/>
        </w:rPr>
      </w:pPr>
    </w:p>
    <w:p w14:paraId="7BEE52D4" w14:textId="38BC3C60" w:rsidR="00020C20" w:rsidRPr="00236A90" w:rsidRDefault="00020C20" w:rsidP="00020C20">
      <w:pPr>
        <w:autoSpaceDE w:val="0"/>
        <w:autoSpaceDN w:val="0"/>
        <w:adjustRightInd w:val="0"/>
        <w:ind w:firstLine="708"/>
        <w:jc w:val="both"/>
        <w:rPr>
          <w:rFonts w:ascii="Times New Roman" w:hAnsi="Times New Roman" w:cs="Times New Roman"/>
          <w:sz w:val="24"/>
          <w:szCs w:val="24"/>
        </w:rPr>
      </w:pPr>
      <w:r w:rsidRPr="00236A90">
        <w:rPr>
          <w:rFonts w:ascii="Times New Roman" w:hAnsi="Times New Roman" w:cs="Times New Roman"/>
          <w:sz w:val="24"/>
          <w:szCs w:val="24"/>
          <w:shd w:val="clear" w:color="auto" w:fill="FFFFFF"/>
        </w:rPr>
        <w:t xml:space="preserve">Este estudio ha analizado el impacto que el tamaño de un gran grupo puede tener en las condiciones que una interacción medida por un entorno digital puede tener en el aprendizaje. Los resultados avalan que el tamaño grande mejora los resultados de esta interacción. No obstante, desde el ámbito de la inteligencia colectiva se conoce que no siempre los resultados de las interacciones son </w:t>
      </w:r>
      <w:proofErr w:type="gramStart"/>
      <w:r w:rsidRPr="00236A90">
        <w:rPr>
          <w:rFonts w:ascii="Times New Roman" w:hAnsi="Times New Roman" w:cs="Times New Roman"/>
          <w:sz w:val="24"/>
          <w:szCs w:val="24"/>
          <w:shd w:val="clear" w:color="auto" w:fill="FFFFFF"/>
        </w:rPr>
        <w:t>positivas</w:t>
      </w:r>
      <w:proofErr w:type="gramEnd"/>
      <w:r w:rsidRPr="00236A90">
        <w:rPr>
          <w:rFonts w:ascii="Times New Roman" w:hAnsi="Times New Roman" w:cs="Times New Roman"/>
          <w:sz w:val="24"/>
          <w:szCs w:val="24"/>
          <w:shd w:val="clear" w:color="auto" w:fill="FFFFFF"/>
        </w:rPr>
        <w:t xml:space="preserve"> (Orejudo et al., 2022), por lo que en el caso de los grupos de menor tamaño se podrían haber dado otras condiciones distintas al tamaño que podrían condicionar estos resultados. En cualquier caso, este trabajo aporta evidencias del efecto positivo del tamaño en el grupo, siendo esta una vía para tener un conocimiento concreto sobre cómo desarrollar comunidades de aprendizaje que abordan proyectos en entornos digitales</w:t>
      </w:r>
    </w:p>
    <w:p w14:paraId="321CD03F" w14:textId="166DC5D3" w:rsidR="0074283A" w:rsidRPr="00236A90" w:rsidRDefault="0074283A" w:rsidP="005F0222">
      <w:pPr>
        <w:autoSpaceDE w:val="0"/>
        <w:autoSpaceDN w:val="0"/>
        <w:adjustRightInd w:val="0"/>
        <w:ind w:firstLine="708"/>
        <w:jc w:val="both"/>
        <w:rPr>
          <w:rFonts w:ascii="Times New Roman" w:hAnsi="Times New Roman" w:cs="Times New Roman"/>
          <w:sz w:val="24"/>
          <w:szCs w:val="24"/>
        </w:rPr>
      </w:pPr>
    </w:p>
    <w:p w14:paraId="0C4AE754" w14:textId="1A5E8E98" w:rsidR="0074283A" w:rsidRPr="00236A90" w:rsidRDefault="0074283A" w:rsidP="005F0222">
      <w:pPr>
        <w:autoSpaceDE w:val="0"/>
        <w:autoSpaceDN w:val="0"/>
        <w:adjustRightInd w:val="0"/>
        <w:ind w:firstLine="708"/>
        <w:jc w:val="both"/>
        <w:rPr>
          <w:rFonts w:ascii="Times New Roman" w:hAnsi="Times New Roman" w:cs="Times New Roman"/>
          <w:sz w:val="24"/>
          <w:szCs w:val="24"/>
        </w:rPr>
      </w:pPr>
      <w:r w:rsidRPr="00236A90">
        <w:rPr>
          <w:rFonts w:ascii="Times New Roman" w:hAnsi="Times New Roman" w:cs="Times New Roman"/>
          <w:sz w:val="24"/>
          <w:szCs w:val="24"/>
        </w:rPr>
        <w:t>Referencias</w:t>
      </w:r>
    </w:p>
    <w:p w14:paraId="655C5871" w14:textId="77777777" w:rsidR="00020C20" w:rsidRPr="00236A90" w:rsidRDefault="00020C20" w:rsidP="002C73BD">
      <w:pPr>
        <w:jc w:val="both"/>
        <w:rPr>
          <w:rFonts w:ascii="Times New Roman" w:hAnsi="Times New Roman" w:cs="Times New Roman"/>
          <w:sz w:val="24"/>
          <w:szCs w:val="24"/>
          <w:lang w:val="en-US"/>
        </w:rPr>
      </w:pPr>
      <w:r w:rsidRPr="00236A90">
        <w:rPr>
          <w:rFonts w:ascii="Times New Roman" w:hAnsi="Times New Roman" w:cs="Times New Roman"/>
          <w:sz w:val="24"/>
          <w:szCs w:val="24"/>
        </w:rPr>
        <w:t xml:space="preserve">Cebollero-Salinas, A., Cano-Escoriaza, J., &amp; Orejudo, S. (2022). </w:t>
      </w:r>
      <w:r w:rsidRPr="00236A90">
        <w:rPr>
          <w:rFonts w:ascii="Times New Roman" w:hAnsi="Times New Roman" w:cs="Times New Roman"/>
          <w:sz w:val="24"/>
          <w:szCs w:val="24"/>
          <w:lang w:val="en-US"/>
        </w:rPr>
        <w:t xml:space="preserve">Social Networks, Emotions, and Education: Design and Validation of e-COM, a Scale of Socio-Emotional Interaction Competencies among Adolescents. </w:t>
      </w:r>
      <w:r w:rsidRPr="00236A90">
        <w:rPr>
          <w:rFonts w:ascii="Times New Roman" w:hAnsi="Times New Roman" w:cs="Times New Roman"/>
          <w:i/>
          <w:iCs/>
          <w:sz w:val="24"/>
          <w:szCs w:val="24"/>
          <w:lang w:val="en-US"/>
        </w:rPr>
        <w:t>Sustainability, 14</w:t>
      </w:r>
      <w:r w:rsidRPr="00236A90">
        <w:rPr>
          <w:rFonts w:ascii="Times New Roman" w:hAnsi="Times New Roman" w:cs="Times New Roman"/>
          <w:sz w:val="24"/>
          <w:szCs w:val="24"/>
          <w:lang w:val="en-US"/>
        </w:rPr>
        <w:t xml:space="preserve"> (5), 2566, doi.org/10.3390/su14052566</w:t>
      </w:r>
    </w:p>
    <w:p w14:paraId="76E45BEB" w14:textId="37323F23" w:rsidR="00020C20" w:rsidRPr="00122360" w:rsidRDefault="00020C20" w:rsidP="002C73BD">
      <w:pPr>
        <w:jc w:val="both"/>
        <w:rPr>
          <w:rFonts w:ascii="Times New Roman" w:hAnsi="Times New Roman" w:cs="Times New Roman"/>
          <w:sz w:val="24"/>
          <w:szCs w:val="24"/>
        </w:rPr>
      </w:pPr>
      <w:r w:rsidRPr="00236A90">
        <w:rPr>
          <w:rFonts w:ascii="Times New Roman" w:hAnsi="Times New Roman" w:cs="Times New Roman"/>
          <w:sz w:val="24"/>
          <w:szCs w:val="24"/>
        </w:rPr>
        <w:t>Orejudo, S., Cano-Escoriaza, J., Cebollero-Salinas, A. B., Bautista, P., Clemente-</w:t>
      </w:r>
      <w:proofErr w:type="spellStart"/>
      <w:r w:rsidRPr="00236A90">
        <w:rPr>
          <w:rFonts w:ascii="Times New Roman" w:hAnsi="Times New Roman" w:cs="Times New Roman"/>
          <w:sz w:val="24"/>
          <w:szCs w:val="24"/>
        </w:rPr>
        <w:t>Gallardo</w:t>
      </w:r>
      <w:proofErr w:type="spellEnd"/>
      <w:r w:rsidRPr="00236A90">
        <w:rPr>
          <w:rFonts w:ascii="Times New Roman" w:hAnsi="Times New Roman" w:cs="Times New Roman"/>
          <w:sz w:val="24"/>
          <w:szCs w:val="24"/>
        </w:rPr>
        <w:t xml:space="preserve">, J., Rivero, A., Rivero, P., &amp; Tarancón, A. (2022). </w:t>
      </w:r>
      <w:r w:rsidRPr="00236A90">
        <w:rPr>
          <w:rFonts w:ascii="Times New Roman" w:hAnsi="Times New Roman" w:cs="Times New Roman"/>
          <w:sz w:val="24"/>
          <w:szCs w:val="24"/>
          <w:lang w:val="en-US"/>
        </w:rPr>
        <w:t xml:space="preserve">Evolutionary emergence of collective intelligence in large groups of students. </w:t>
      </w:r>
      <w:r w:rsidRPr="00236A90">
        <w:rPr>
          <w:rFonts w:ascii="Times New Roman" w:hAnsi="Times New Roman" w:cs="Times New Roman"/>
          <w:i/>
          <w:iCs/>
          <w:sz w:val="24"/>
          <w:szCs w:val="24"/>
          <w:lang w:val="en-US"/>
        </w:rPr>
        <w:t>Frontiers in psychology</w:t>
      </w:r>
      <w:r w:rsidRPr="00236A90">
        <w:rPr>
          <w:rFonts w:ascii="Times New Roman" w:hAnsi="Times New Roman" w:cs="Times New Roman"/>
          <w:sz w:val="24"/>
          <w:szCs w:val="24"/>
          <w:lang w:val="en-US"/>
        </w:rPr>
        <w:t xml:space="preserve">, </w:t>
      </w:r>
      <w:r w:rsidRPr="00236A90">
        <w:rPr>
          <w:rFonts w:ascii="Times New Roman" w:hAnsi="Times New Roman" w:cs="Times New Roman"/>
          <w:i/>
          <w:iCs/>
          <w:sz w:val="24"/>
          <w:szCs w:val="24"/>
          <w:lang w:val="en-US"/>
        </w:rPr>
        <w:t>13</w:t>
      </w:r>
      <w:r w:rsidRPr="00236A90">
        <w:rPr>
          <w:rFonts w:ascii="Times New Roman" w:hAnsi="Times New Roman" w:cs="Times New Roman"/>
          <w:sz w:val="24"/>
          <w:szCs w:val="24"/>
          <w:lang w:val="en-US"/>
        </w:rPr>
        <w:t xml:space="preserve">, 848048. </w:t>
      </w:r>
      <w:hyperlink r:id="rId9" w:history="1">
        <w:r w:rsidR="00122360" w:rsidRPr="00122360">
          <w:rPr>
            <w:rStyle w:val="Hipervnculo"/>
            <w:rFonts w:ascii="Times New Roman" w:hAnsi="Times New Roman" w:cs="Times New Roman"/>
            <w:sz w:val="24"/>
            <w:szCs w:val="24"/>
          </w:rPr>
          <w:t>https://doi.org/10.3389/fpsyg.2022.848048</w:t>
        </w:r>
      </w:hyperlink>
    </w:p>
    <w:p w14:paraId="188839A7" w14:textId="0908D246" w:rsidR="00122360" w:rsidRPr="00122360" w:rsidRDefault="00122360" w:rsidP="002C73BD">
      <w:pPr>
        <w:jc w:val="both"/>
        <w:rPr>
          <w:rFonts w:ascii="Times New Roman" w:hAnsi="Times New Roman" w:cs="Times New Roman"/>
          <w:sz w:val="24"/>
          <w:szCs w:val="24"/>
          <w:lang w:val="en-US"/>
        </w:rPr>
      </w:pPr>
      <w:r w:rsidRPr="00122360">
        <w:rPr>
          <w:rFonts w:ascii="Times New Roman" w:hAnsi="Times New Roman" w:cs="Times New Roman"/>
          <w:sz w:val="24"/>
          <w:szCs w:val="24"/>
          <w:lang w:val="en-US"/>
        </w:rPr>
        <w:t>Orejudo, S., Lozano, R., Bautista, P.,</w:t>
      </w:r>
      <w:r w:rsidRPr="00122360">
        <w:rPr>
          <w:rFonts w:ascii="Times New Roman" w:hAnsi="Times New Roman" w:cs="Times New Roman"/>
          <w:sz w:val="24"/>
          <w:szCs w:val="24"/>
          <w:lang w:val="en-US"/>
        </w:rPr>
        <w:t xml:space="preserve"> </w:t>
      </w:r>
      <w:proofErr w:type="spellStart"/>
      <w:r w:rsidRPr="00122360">
        <w:rPr>
          <w:rFonts w:ascii="Times New Roman" w:hAnsi="Times New Roman" w:cs="Times New Roman"/>
          <w:sz w:val="24"/>
          <w:szCs w:val="24"/>
          <w:lang w:val="en-US"/>
        </w:rPr>
        <w:t>Aiger</w:t>
      </w:r>
      <w:proofErr w:type="spellEnd"/>
      <w:r w:rsidRPr="00122360">
        <w:rPr>
          <w:rFonts w:ascii="Times New Roman" w:hAnsi="Times New Roman" w:cs="Times New Roman"/>
          <w:sz w:val="24"/>
          <w:szCs w:val="24"/>
          <w:lang w:val="en-US"/>
        </w:rPr>
        <w:t xml:space="preserve">, M. </w:t>
      </w:r>
      <w:r w:rsidRPr="00122360">
        <w:rPr>
          <w:rFonts w:ascii="Times New Roman" w:hAnsi="Times New Roman" w:cs="Times New Roman"/>
          <w:sz w:val="24"/>
          <w:szCs w:val="24"/>
          <w:lang w:val="en-US"/>
        </w:rPr>
        <w:t xml:space="preserve"> (2023). </w:t>
      </w:r>
      <w:r w:rsidRPr="00122360">
        <w:rPr>
          <w:rFonts w:ascii="Times New Roman" w:hAnsi="Times New Roman" w:cs="Times New Roman"/>
          <w:sz w:val="24"/>
          <w:szCs w:val="24"/>
          <w:lang w:val="en-US"/>
        </w:rPr>
        <w:t xml:space="preserve">Análisis de la interacción entre participantes en un experimento de inteligencia colectiva a través de la plataforma </w:t>
      </w:r>
      <w:proofErr w:type="spellStart"/>
      <w:r w:rsidRPr="00122360">
        <w:rPr>
          <w:rFonts w:ascii="Times New Roman" w:hAnsi="Times New Roman" w:cs="Times New Roman"/>
          <w:sz w:val="24"/>
          <w:szCs w:val="24"/>
          <w:lang w:val="en-US"/>
        </w:rPr>
        <w:t>Collective</w:t>
      </w:r>
      <w:proofErr w:type="spellEnd"/>
      <w:r w:rsidRPr="00122360">
        <w:rPr>
          <w:rFonts w:ascii="Times New Roman" w:hAnsi="Times New Roman" w:cs="Times New Roman"/>
          <w:sz w:val="24"/>
          <w:szCs w:val="24"/>
          <w:lang w:val="en-US"/>
        </w:rPr>
        <w:t xml:space="preserve"> </w:t>
      </w:r>
      <w:proofErr w:type="spellStart"/>
      <w:r w:rsidRPr="00122360">
        <w:rPr>
          <w:rFonts w:ascii="Times New Roman" w:hAnsi="Times New Roman" w:cs="Times New Roman"/>
          <w:sz w:val="24"/>
          <w:szCs w:val="24"/>
          <w:lang w:val="en-US"/>
        </w:rPr>
        <w:t>Learning</w:t>
      </w:r>
      <w:proofErr w:type="spellEnd"/>
      <w:r w:rsidRPr="00122360">
        <w:rPr>
          <w:rFonts w:ascii="Times New Roman" w:hAnsi="Times New Roman" w:cs="Times New Roman"/>
          <w:sz w:val="24"/>
          <w:szCs w:val="24"/>
          <w:lang w:val="en-US"/>
        </w:rPr>
        <w:t>. Una aproximación desde el análisis de emociones</w:t>
      </w:r>
      <w:r w:rsidRPr="00122360">
        <w:rPr>
          <w:rFonts w:ascii="Times New Roman" w:hAnsi="Times New Roman" w:cs="Times New Roman"/>
          <w:sz w:val="24"/>
          <w:szCs w:val="24"/>
          <w:lang w:val="en-US"/>
        </w:rPr>
        <w:t>. En prensa</w:t>
      </w:r>
    </w:p>
    <w:p w14:paraId="3D186C26" w14:textId="77777777" w:rsidR="00122360" w:rsidRPr="00B5201F" w:rsidRDefault="00122360" w:rsidP="00122360">
      <w:pPr>
        <w:ind w:left="120" w:right="38"/>
        <w:jc w:val="both"/>
        <w:rPr>
          <w:rFonts w:ascii="Times New Roman" w:eastAsia="Times New Roman" w:hAnsi="Times New Roman" w:cs="Times New Roman"/>
          <w:b/>
        </w:rPr>
      </w:pPr>
    </w:p>
    <w:p w14:paraId="42AC964C" w14:textId="77777777" w:rsidR="00122360" w:rsidRPr="00B5201F" w:rsidRDefault="00122360" w:rsidP="00122360">
      <w:pPr>
        <w:ind w:left="120" w:right="38"/>
        <w:jc w:val="center"/>
        <w:rPr>
          <w:rFonts w:ascii="Times New Roman" w:eastAsia="Times New Roman" w:hAnsi="Times New Roman" w:cs="Times New Roman"/>
          <w:b/>
        </w:rPr>
      </w:pPr>
    </w:p>
    <w:p w14:paraId="68F69555" w14:textId="77777777" w:rsidR="00122360" w:rsidRPr="00122360" w:rsidRDefault="00122360" w:rsidP="00020C20">
      <w:pPr>
        <w:rPr>
          <w:rFonts w:ascii="Times New Roman" w:hAnsi="Times New Roman" w:cs="Times New Roman"/>
          <w:sz w:val="24"/>
          <w:szCs w:val="24"/>
        </w:rPr>
      </w:pPr>
    </w:p>
    <w:p w14:paraId="7A36FC8B" w14:textId="77777777" w:rsidR="00020C20" w:rsidRPr="00122360" w:rsidRDefault="00020C20" w:rsidP="00020C20">
      <w:pPr>
        <w:autoSpaceDE w:val="0"/>
        <w:autoSpaceDN w:val="0"/>
        <w:adjustRightInd w:val="0"/>
        <w:ind w:firstLine="708"/>
        <w:jc w:val="both"/>
        <w:rPr>
          <w:rFonts w:ascii="Times New Roman" w:hAnsi="Times New Roman" w:cs="Times New Roman"/>
          <w:sz w:val="24"/>
          <w:szCs w:val="24"/>
          <w:shd w:val="clear" w:color="auto" w:fill="FFFFFF"/>
        </w:rPr>
      </w:pPr>
    </w:p>
    <w:p w14:paraId="2A834833" w14:textId="77777777" w:rsidR="00020C20" w:rsidRPr="00122360" w:rsidRDefault="00020C20" w:rsidP="00020C20">
      <w:pPr>
        <w:autoSpaceDE w:val="0"/>
        <w:autoSpaceDN w:val="0"/>
        <w:adjustRightInd w:val="0"/>
        <w:ind w:firstLine="708"/>
        <w:jc w:val="both"/>
        <w:rPr>
          <w:rFonts w:ascii="Times New Roman" w:hAnsi="Times New Roman" w:cs="Times New Roman"/>
          <w:sz w:val="24"/>
          <w:szCs w:val="24"/>
          <w:shd w:val="clear" w:color="auto" w:fill="FFFFFF"/>
        </w:rPr>
      </w:pPr>
    </w:p>
    <w:p w14:paraId="38911232" w14:textId="77777777" w:rsidR="00020C20" w:rsidRPr="0074283A" w:rsidRDefault="00020C20" w:rsidP="005F0222">
      <w:pPr>
        <w:autoSpaceDE w:val="0"/>
        <w:autoSpaceDN w:val="0"/>
        <w:adjustRightInd w:val="0"/>
        <w:ind w:firstLine="708"/>
        <w:jc w:val="both"/>
        <w:rPr>
          <w:rFonts w:ascii="Times New Roman" w:hAnsi="Times New Roman" w:cs="Times New Roman"/>
          <w:sz w:val="24"/>
          <w:szCs w:val="24"/>
        </w:rPr>
      </w:pPr>
    </w:p>
    <w:sectPr w:rsidR="00020C20" w:rsidRPr="0074283A" w:rsidSect="003C79E7">
      <w:headerReference w:type="default" r:id="rId10"/>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EFB7" w14:textId="77777777" w:rsidR="00724286" w:rsidRDefault="00724286" w:rsidP="000E49BF">
      <w:pPr>
        <w:spacing w:after="0" w:line="240" w:lineRule="auto"/>
      </w:pPr>
      <w:r>
        <w:separator/>
      </w:r>
    </w:p>
  </w:endnote>
  <w:endnote w:type="continuationSeparator" w:id="0">
    <w:p w14:paraId="38492338" w14:textId="77777777" w:rsidR="00724286" w:rsidRDefault="00724286" w:rsidP="000E4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A5AF" w14:textId="77777777" w:rsidR="00724286" w:rsidRDefault="00724286" w:rsidP="000E49BF">
      <w:pPr>
        <w:spacing w:after="0" w:line="240" w:lineRule="auto"/>
      </w:pPr>
      <w:r>
        <w:separator/>
      </w:r>
    </w:p>
  </w:footnote>
  <w:footnote w:type="continuationSeparator" w:id="0">
    <w:p w14:paraId="7B6AA6A0" w14:textId="77777777" w:rsidR="00724286" w:rsidRDefault="00724286" w:rsidP="000E4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CF99" w14:textId="0740B936" w:rsidR="000E49BF" w:rsidRDefault="000E49BF">
    <w:pPr>
      <w:pStyle w:val="Encabezado"/>
    </w:pPr>
    <w:r>
      <w:rPr>
        <w:noProof/>
      </w:rPr>
      <w:drawing>
        <wp:anchor distT="0" distB="0" distL="114300" distR="114300" simplePos="0" relativeHeight="251659264" behindDoc="0" locked="0" layoutInCell="1" allowOverlap="0" wp14:anchorId="123A6A71" wp14:editId="6612196F">
          <wp:simplePos x="0" y="0"/>
          <wp:positionH relativeFrom="column">
            <wp:posOffset>0</wp:posOffset>
          </wp:positionH>
          <wp:positionV relativeFrom="paragraph">
            <wp:posOffset>167005</wp:posOffset>
          </wp:positionV>
          <wp:extent cx="2552065" cy="762635"/>
          <wp:effectExtent l="0" t="0" r="635" b="0"/>
          <wp:wrapSquare wrapText="bothSides"/>
          <wp:docPr id="1" name="Imagen 1" descr="Instituto Universitario de Investigación en Empleo, Sociedad Digital y Sostenib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Universitario de Investigación en Empleo, Sociedad Digital y Sostenibi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06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20448" w14:textId="77777777" w:rsidR="000E49BF" w:rsidRDefault="000E49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6C4A"/>
    <w:multiLevelType w:val="hybridMultilevel"/>
    <w:tmpl w:val="C4F6CEEA"/>
    <w:lvl w:ilvl="0" w:tplc="7764AA4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A754BCB"/>
    <w:multiLevelType w:val="multilevel"/>
    <w:tmpl w:val="03AAF29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98F34C3"/>
    <w:multiLevelType w:val="multilevel"/>
    <w:tmpl w:val="A27852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6D152C3"/>
    <w:multiLevelType w:val="multilevel"/>
    <w:tmpl w:val="9DB6D3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A2F7A19"/>
    <w:multiLevelType w:val="hybridMultilevel"/>
    <w:tmpl w:val="9E9E8E0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F6007D8"/>
    <w:multiLevelType w:val="hybridMultilevel"/>
    <w:tmpl w:val="1E10B1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B1"/>
    <w:rsid w:val="00020C20"/>
    <w:rsid w:val="000E1DF0"/>
    <w:rsid w:val="000E49BF"/>
    <w:rsid w:val="00122360"/>
    <w:rsid w:val="001236CE"/>
    <w:rsid w:val="0015506C"/>
    <w:rsid w:val="001A5752"/>
    <w:rsid w:val="00236A90"/>
    <w:rsid w:val="002C73BD"/>
    <w:rsid w:val="002F6C9A"/>
    <w:rsid w:val="003002D7"/>
    <w:rsid w:val="003C79E7"/>
    <w:rsid w:val="004B7194"/>
    <w:rsid w:val="005160B1"/>
    <w:rsid w:val="00543A24"/>
    <w:rsid w:val="005523ED"/>
    <w:rsid w:val="005730B6"/>
    <w:rsid w:val="005909EA"/>
    <w:rsid w:val="00593466"/>
    <w:rsid w:val="005960E8"/>
    <w:rsid w:val="005B546A"/>
    <w:rsid w:val="005F0222"/>
    <w:rsid w:val="006C6490"/>
    <w:rsid w:val="00701E8B"/>
    <w:rsid w:val="00724286"/>
    <w:rsid w:val="0074283A"/>
    <w:rsid w:val="007925B4"/>
    <w:rsid w:val="007B10DA"/>
    <w:rsid w:val="0082305D"/>
    <w:rsid w:val="00865F92"/>
    <w:rsid w:val="00966863"/>
    <w:rsid w:val="00A80478"/>
    <w:rsid w:val="00A8202D"/>
    <w:rsid w:val="00AC7102"/>
    <w:rsid w:val="00AD0BD1"/>
    <w:rsid w:val="00B0085F"/>
    <w:rsid w:val="00B460CD"/>
    <w:rsid w:val="00B57099"/>
    <w:rsid w:val="00B86BAD"/>
    <w:rsid w:val="00BE0790"/>
    <w:rsid w:val="00C15A3D"/>
    <w:rsid w:val="00C26E5D"/>
    <w:rsid w:val="00C43F24"/>
    <w:rsid w:val="00CE00C3"/>
    <w:rsid w:val="00DF4BAC"/>
    <w:rsid w:val="00E7457A"/>
    <w:rsid w:val="00E9332F"/>
    <w:rsid w:val="00EB11EE"/>
    <w:rsid w:val="00EC0F2C"/>
    <w:rsid w:val="00F95238"/>
    <w:rsid w:val="00FA4976"/>
    <w:rsid w:val="00FB2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3971D"/>
  <w15:chartTrackingRefBased/>
  <w15:docId w15:val="{8459E66D-FD80-466E-9EAF-B9CE005E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rsid w:val="003C79E7"/>
    <w:pPr>
      <w:keepNext/>
      <w:keepLines/>
      <w:widowControl w:val="0"/>
      <w:spacing w:before="480" w:after="120" w:line="276" w:lineRule="auto"/>
      <w:outlineLvl w:val="0"/>
    </w:pPr>
    <w:rPr>
      <w:rFonts w:ascii="Calibri" w:eastAsia="Calibri" w:hAnsi="Calibri" w:cs="Calibri"/>
      <w:b/>
      <w:sz w:val="48"/>
      <w:szCs w:val="48"/>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C15A3D"/>
  </w:style>
  <w:style w:type="character" w:styleId="Textodelmarcadordeposicin">
    <w:name w:val="Placeholder Text"/>
    <w:basedOn w:val="Fuentedeprrafopredeter"/>
    <w:uiPriority w:val="99"/>
    <w:semiHidden/>
    <w:rsid w:val="00C43F24"/>
    <w:rPr>
      <w:color w:val="808080"/>
    </w:rPr>
  </w:style>
  <w:style w:type="paragraph" w:styleId="NormalWeb">
    <w:name w:val="Normal (Web)"/>
    <w:basedOn w:val="Normal"/>
    <w:uiPriority w:val="99"/>
    <w:semiHidden/>
    <w:unhideWhenUsed/>
    <w:rsid w:val="00742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4283A"/>
    <w:pPr>
      <w:spacing w:after="0" w:line="240" w:lineRule="auto"/>
      <w:ind w:left="720"/>
      <w:contextualSpacing/>
    </w:pPr>
    <w:rPr>
      <w:rFonts w:ascii="Times New Roman" w:eastAsia="Arial Unicode MS" w:hAnsi="Times New Roman" w:cs="Times New Roman"/>
      <w:color w:val="00000A"/>
      <w:kern w:val="2"/>
      <w:sz w:val="24"/>
      <w:szCs w:val="24"/>
      <w:lang w:val="en-US" w:eastAsia="zh-CN"/>
    </w:rPr>
  </w:style>
  <w:style w:type="character" w:styleId="nfasis">
    <w:name w:val="Emphasis"/>
    <w:basedOn w:val="Fuentedeprrafopredeter"/>
    <w:uiPriority w:val="20"/>
    <w:qFormat/>
    <w:rsid w:val="0074283A"/>
    <w:rPr>
      <w:i/>
      <w:iCs/>
    </w:rPr>
  </w:style>
  <w:style w:type="character" w:styleId="Hipervnculo">
    <w:name w:val="Hyperlink"/>
    <w:basedOn w:val="Fuentedeprrafopredeter"/>
    <w:uiPriority w:val="99"/>
    <w:unhideWhenUsed/>
    <w:rsid w:val="00966863"/>
    <w:rPr>
      <w:color w:val="0563C1" w:themeColor="hyperlink"/>
      <w:u w:val="single"/>
    </w:rPr>
  </w:style>
  <w:style w:type="character" w:styleId="Mencinsinresolver">
    <w:name w:val="Unresolved Mention"/>
    <w:basedOn w:val="Fuentedeprrafopredeter"/>
    <w:uiPriority w:val="99"/>
    <w:semiHidden/>
    <w:unhideWhenUsed/>
    <w:rsid w:val="00966863"/>
    <w:rPr>
      <w:color w:val="605E5C"/>
      <w:shd w:val="clear" w:color="auto" w:fill="E1DFDD"/>
    </w:rPr>
  </w:style>
  <w:style w:type="character" w:styleId="Textoennegrita">
    <w:name w:val="Strong"/>
    <w:basedOn w:val="Fuentedeprrafopredeter"/>
    <w:uiPriority w:val="22"/>
    <w:qFormat/>
    <w:rsid w:val="00966863"/>
    <w:rPr>
      <w:b/>
      <w:bCs/>
    </w:rPr>
  </w:style>
  <w:style w:type="paragraph" w:styleId="Encabezado">
    <w:name w:val="header"/>
    <w:basedOn w:val="Normal"/>
    <w:link w:val="EncabezadoCar"/>
    <w:uiPriority w:val="99"/>
    <w:unhideWhenUsed/>
    <w:rsid w:val="000E49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49BF"/>
  </w:style>
  <w:style w:type="paragraph" w:styleId="Piedepgina">
    <w:name w:val="footer"/>
    <w:basedOn w:val="Normal"/>
    <w:link w:val="PiedepginaCar"/>
    <w:uiPriority w:val="99"/>
    <w:unhideWhenUsed/>
    <w:rsid w:val="000E49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49BF"/>
  </w:style>
  <w:style w:type="character" w:customStyle="1" w:styleId="Ttulo1Car">
    <w:name w:val="Título 1 Car"/>
    <w:basedOn w:val="Fuentedeprrafopredeter"/>
    <w:link w:val="Ttulo1"/>
    <w:rsid w:val="003C79E7"/>
    <w:rPr>
      <w:rFonts w:ascii="Calibri" w:eastAsia="Calibri" w:hAnsi="Calibri" w:cs="Calibri"/>
      <w:b/>
      <w:sz w:val="48"/>
      <w:szCs w:val="48"/>
      <w:lang w:val="en-US" w:eastAsia="es-ES"/>
    </w:rPr>
  </w:style>
  <w:style w:type="paragraph" w:customStyle="1" w:styleId="Default">
    <w:name w:val="Default"/>
    <w:rsid w:val="003C79E7"/>
    <w:pPr>
      <w:autoSpaceDE w:val="0"/>
      <w:autoSpaceDN w:val="0"/>
      <w:adjustRightInd w:val="0"/>
      <w:spacing w:after="0" w:line="240" w:lineRule="auto"/>
    </w:pPr>
    <w:rPr>
      <w:rFonts w:ascii="Calibri" w:hAnsi="Calibri" w:cs="Calibri"/>
      <w:color w:val="000000"/>
      <w:sz w:val="24"/>
      <w:szCs w:val="24"/>
    </w:rPr>
  </w:style>
  <w:style w:type="paragraph" w:customStyle="1" w:styleId="Affiliation">
    <w:name w:val="Affiliation"/>
    <w:rsid w:val="003C79E7"/>
    <w:pPr>
      <w:spacing w:before="60" w:after="0" w:line="297" w:lineRule="atLeast"/>
    </w:pPr>
    <w:rPr>
      <w:rFonts w:ascii="Linux Libertine O" w:eastAsia="Times New Roman" w:hAnsi="Linux Libertine O" w:cs="Linux Libertine O"/>
      <w:sz w:val="18"/>
      <w:szCs w:val="20"/>
      <w:lang w:val="en-US"/>
    </w:rPr>
  </w:style>
  <w:style w:type="character" w:customStyle="1" w:styleId="AuthorsChar">
    <w:name w:val="Authors Char"/>
    <w:link w:val="Authors"/>
    <w:locked/>
    <w:rsid w:val="003C79E7"/>
    <w:rPr>
      <w:rFonts w:ascii="Linux Biolinum O" w:eastAsia="Cambria" w:hAnsi="Linux Biolinum O" w:cs="Linux Biolinum O"/>
      <w:caps/>
      <w:lang w:eastAsia="ja-JP"/>
    </w:rPr>
  </w:style>
  <w:style w:type="paragraph" w:customStyle="1" w:styleId="Authors">
    <w:name w:val="Authors"/>
    <w:link w:val="AuthorsChar"/>
    <w:rsid w:val="003C79E7"/>
    <w:pPr>
      <w:spacing w:before="60" w:after="0" w:line="320" w:lineRule="atLeast"/>
    </w:pPr>
    <w:rPr>
      <w:rFonts w:ascii="Linux Biolinum O" w:eastAsia="Cambria" w:hAnsi="Linux Biolinum O" w:cs="Linux Biolinum O"/>
      <w:caps/>
      <w:lang w:eastAsia="ja-JP"/>
    </w:rPr>
  </w:style>
  <w:style w:type="character" w:customStyle="1" w:styleId="Ninguno">
    <w:name w:val="Ninguno"/>
    <w:qFormat/>
    <w:rsid w:val="003C79E7"/>
    <w:rPr>
      <w:lang w:val="en-US"/>
    </w:rPr>
  </w:style>
  <w:style w:type="paragraph" w:customStyle="1" w:styleId="LO-normal1">
    <w:name w:val="LO-normal1"/>
    <w:qFormat/>
    <w:rsid w:val="003C79E7"/>
    <w:pPr>
      <w:widowControl w:val="0"/>
      <w:suppressAutoHyphens/>
      <w:spacing w:after="0" w:line="240" w:lineRule="auto"/>
    </w:pPr>
    <w:rPr>
      <w:rFonts w:ascii="Times New Roman" w:eastAsia="Arial Unicode MS" w:hAnsi="Times New Roman" w:cs="Arial Unicode MS"/>
      <w:color w:val="000000"/>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ic.kamp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89/fpsyg.2022.8480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1479</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sorejudo</dc:creator>
  <cp:keywords/>
  <dc:description/>
  <cp:lastModifiedBy>sorejudo</cp:lastModifiedBy>
  <cp:revision>4</cp:revision>
  <dcterms:created xsi:type="dcterms:W3CDTF">2023-04-25T09:12:00Z</dcterms:created>
  <dcterms:modified xsi:type="dcterms:W3CDTF">2023-04-25T09:34:00Z</dcterms:modified>
</cp:coreProperties>
</file>